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8588" w14:textId="1C9500C2" w:rsidR="005B789D" w:rsidRDefault="00DD44F7" w:rsidP="00EA2158">
      <w:pPr>
        <w:ind w:left="993" w:right="89" w:hanging="993"/>
        <w:rPr>
          <w:sz w:val="28"/>
          <w:szCs w:val="28"/>
        </w:rPr>
      </w:pPr>
      <w:r>
        <w:rPr>
          <w:sz w:val="28"/>
          <w:szCs w:val="28"/>
        </w:rPr>
        <w:t>A</w:t>
      </w:r>
      <w:r w:rsidR="001D7608">
        <w:rPr>
          <w:sz w:val="28"/>
          <w:szCs w:val="28"/>
        </w:rPr>
        <w:t>pproved Circulated</w:t>
      </w:r>
    </w:p>
    <w:p w14:paraId="438429AA" w14:textId="42ED3C71" w:rsidR="00EA2158" w:rsidRPr="00A90D7B" w:rsidRDefault="00EA2158" w:rsidP="00EA2158">
      <w:pPr>
        <w:ind w:left="993" w:right="89" w:hanging="993"/>
        <w:rPr>
          <w:sz w:val="28"/>
          <w:szCs w:val="28"/>
        </w:rPr>
      </w:pPr>
      <w:r w:rsidRPr="00A90D7B">
        <w:rPr>
          <w:sz w:val="28"/>
          <w:szCs w:val="28"/>
        </w:rPr>
        <w:t>MINUTES OF MEETING OF ARGYLL COLLEGE BOARD</w:t>
      </w:r>
    </w:p>
    <w:p w14:paraId="403F2C75" w14:textId="14EE0748" w:rsidR="00EA2158" w:rsidRDefault="00EA2158" w:rsidP="00EA2158">
      <w:pPr>
        <w:ind w:left="993" w:right="89" w:hanging="993"/>
        <w:rPr>
          <w:sz w:val="28"/>
          <w:szCs w:val="28"/>
        </w:rPr>
      </w:pPr>
      <w:r w:rsidRPr="3F0B72CC">
        <w:rPr>
          <w:sz w:val="28"/>
          <w:szCs w:val="28"/>
        </w:rPr>
        <w:t>Held on Friday</w:t>
      </w:r>
      <w:r w:rsidR="004F650F" w:rsidRPr="3F0B72CC">
        <w:rPr>
          <w:sz w:val="28"/>
          <w:szCs w:val="28"/>
        </w:rPr>
        <w:t xml:space="preserve"> </w:t>
      </w:r>
      <w:r w:rsidR="00337789">
        <w:rPr>
          <w:sz w:val="28"/>
          <w:szCs w:val="28"/>
        </w:rPr>
        <w:t>10</w:t>
      </w:r>
      <w:r w:rsidR="00337789" w:rsidRPr="00337789">
        <w:rPr>
          <w:sz w:val="28"/>
          <w:szCs w:val="28"/>
          <w:vertAlign w:val="superscript"/>
        </w:rPr>
        <w:t>th</w:t>
      </w:r>
      <w:r w:rsidR="00337789">
        <w:rPr>
          <w:sz w:val="28"/>
          <w:szCs w:val="28"/>
        </w:rPr>
        <w:t xml:space="preserve"> June</w:t>
      </w:r>
      <w:r w:rsidR="0097568C">
        <w:rPr>
          <w:sz w:val="28"/>
          <w:szCs w:val="28"/>
        </w:rPr>
        <w:t xml:space="preserve"> </w:t>
      </w:r>
      <w:r w:rsidR="00814AC4" w:rsidRPr="3F0B72CC">
        <w:rPr>
          <w:sz w:val="28"/>
          <w:szCs w:val="28"/>
        </w:rPr>
        <w:t>20</w:t>
      </w:r>
      <w:r w:rsidR="00F02EEF" w:rsidRPr="3F0B72CC">
        <w:rPr>
          <w:sz w:val="28"/>
          <w:szCs w:val="28"/>
        </w:rPr>
        <w:t>2</w:t>
      </w:r>
      <w:r w:rsidR="0097568C">
        <w:rPr>
          <w:sz w:val="28"/>
          <w:szCs w:val="28"/>
        </w:rPr>
        <w:t>2</w:t>
      </w:r>
      <w:r w:rsidR="009552C6" w:rsidRPr="3F0B72CC">
        <w:rPr>
          <w:sz w:val="28"/>
          <w:szCs w:val="28"/>
        </w:rPr>
        <w:t xml:space="preserve"> </w:t>
      </w:r>
      <w:r w:rsidR="004F650F" w:rsidRPr="3F0B72CC">
        <w:rPr>
          <w:sz w:val="28"/>
          <w:szCs w:val="28"/>
        </w:rPr>
        <w:t xml:space="preserve">at </w:t>
      </w:r>
      <w:r w:rsidR="00E43B69">
        <w:rPr>
          <w:sz w:val="28"/>
          <w:szCs w:val="28"/>
        </w:rPr>
        <w:t>1</w:t>
      </w:r>
      <w:r w:rsidR="00337789">
        <w:rPr>
          <w:sz w:val="28"/>
          <w:szCs w:val="28"/>
        </w:rPr>
        <w:t>1am</w:t>
      </w:r>
    </w:p>
    <w:p w14:paraId="52996C34" w14:textId="59CF8341" w:rsidR="00EA2158" w:rsidRDefault="00885A92" w:rsidP="00EA2158">
      <w:pPr>
        <w:ind w:left="993" w:right="89" w:hanging="993"/>
        <w:rPr>
          <w:sz w:val="28"/>
          <w:szCs w:val="28"/>
        </w:rPr>
      </w:pPr>
      <w:r>
        <w:rPr>
          <w:sz w:val="28"/>
          <w:szCs w:val="28"/>
        </w:rPr>
        <w:t>In person and v</w:t>
      </w:r>
      <w:r w:rsidR="006329E2" w:rsidRPr="3F0B72CC">
        <w:rPr>
          <w:sz w:val="28"/>
          <w:szCs w:val="28"/>
        </w:rPr>
        <w:t xml:space="preserve">ia </w:t>
      </w:r>
      <w:r w:rsidR="00295AAD">
        <w:rPr>
          <w:sz w:val="28"/>
          <w:szCs w:val="28"/>
        </w:rPr>
        <w:t>Microsoft</w:t>
      </w:r>
      <w:r w:rsidR="1DE0FC92" w:rsidRPr="3F0B72CC">
        <w:rPr>
          <w:sz w:val="28"/>
          <w:szCs w:val="28"/>
        </w:rPr>
        <w:t xml:space="preserve"> Teams</w:t>
      </w:r>
    </w:p>
    <w:p w14:paraId="62D8EFB7" w14:textId="77777777" w:rsidR="00EA2158" w:rsidRPr="00B00076" w:rsidRDefault="00EA2158" w:rsidP="0076070D">
      <w:pPr>
        <w:ind w:left="993" w:right="1418" w:hanging="993"/>
        <w:jc w:val="left"/>
        <w:rPr>
          <w:sz w:val="18"/>
          <w:szCs w:val="18"/>
        </w:rPr>
      </w:pPr>
    </w:p>
    <w:p w14:paraId="44732303" w14:textId="48F97A64" w:rsidR="00E43B69" w:rsidRDefault="00963F1C" w:rsidP="00E43B69">
      <w:pPr>
        <w:ind w:left="1843" w:right="1418" w:hanging="1559"/>
        <w:jc w:val="both"/>
        <w:rPr>
          <w:b w:val="0"/>
        </w:rPr>
      </w:pPr>
      <w:bookmarkStart w:id="0" w:name="_Hlk82773241"/>
      <w:r w:rsidRPr="00963F1C">
        <w:t>Present</w:t>
      </w:r>
      <w:r w:rsidR="00B102C4">
        <w:rPr>
          <w:b w:val="0"/>
        </w:rPr>
        <w:t xml:space="preserve">: </w:t>
      </w:r>
      <w:r w:rsidR="00B102C4">
        <w:rPr>
          <w:b w:val="0"/>
        </w:rPr>
        <w:tab/>
      </w:r>
      <w:r w:rsidR="001D197A">
        <w:rPr>
          <w:b w:val="0"/>
        </w:rPr>
        <w:t xml:space="preserve">Rosemary Allford (RA) Chair, </w:t>
      </w:r>
      <w:r w:rsidR="009565C5" w:rsidRPr="00BB61DC">
        <w:rPr>
          <w:b w:val="0"/>
        </w:rPr>
        <w:t>Maggie Tierney (MT)</w:t>
      </w:r>
      <w:r w:rsidR="002A3D25">
        <w:rPr>
          <w:b w:val="0"/>
        </w:rPr>
        <w:t xml:space="preserve"> Vice </w:t>
      </w:r>
      <w:r w:rsidR="009552C6">
        <w:rPr>
          <w:b w:val="0"/>
        </w:rPr>
        <w:t>Chair</w:t>
      </w:r>
      <w:r w:rsidR="00EA2158">
        <w:rPr>
          <w:b w:val="0"/>
        </w:rPr>
        <w:t xml:space="preserve">, </w:t>
      </w:r>
      <w:r w:rsidR="00755617">
        <w:rPr>
          <w:b w:val="0"/>
        </w:rPr>
        <w:t>Martin Jones (MJ),</w:t>
      </w:r>
      <w:r w:rsidR="1FE1CEC5">
        <w:rPr>
          <w:b w:val="0"/>
        </w:rPr>
        <w:t xml:space="preserve"> </w:t>
      </w:r>
      <w:r w:rsidR="001D736A">
        <w:rPr>
          <w:b w:val="0"/>
        </w:rPr>
        <w:t>Heather Stevenson (HS),</w:t>
      </w:r>
      <w:r w:rsidR="00B01F0F">
        <w:rPr>
          <w:b w:val="0"/>
        </w:rPr>
        <w:t xml:space="preserve"> </w:t>
      </w:r>
      <w:r w:rsidR="0033341A">
        <w:rPr>
          <w:b w:val="0"/>
        </w:rPr>
        <w:t>Chris Wolfe (CW), Andrew Farina (AF)</w:t>
      </w:r>
      <w:r w:rsidR="00337789">
        <w:rPr>
          <w:b w:val="0"/>
        </w:rPr>
        <w:t>, Tom Walsh (TW), Elodie Nowinski (EN)</w:t>
      </w:r>
      <w:r w:rsidR="006602C1">
        <w:rPr>
          <w:b w:val="0"/>
        </w:rPr>
        <w:t>.</w:t>
      </w:r>
    </w:p>
    <w:p w14:paraId="7E21EA83" w14:textId="77777777" w:rsidR="006602C1" w:rsidRDefault="006602C1" w:rsidP="00E43B69">
      <w:pPr>
        <w:ind w:left="1843" w:right="1418" w:hanging="1559"/>
        <w:jc w:val="both"/>
        <w:rPr>
          <w:b w:val="0"/>
        </w:rPr>
      </w:pPr>
    </w:p>
    <w:p w14:paraId="4DCAE461" w14:textId="3C217A03" w:rsidR="00C31CA3" w:rsidRDefault="00C31CA3" w:rsidP="00E43B69">
      <w:pPr>
        <w:ind w:left="1843" w:right="1418" w:hanging="1559"/>
        <w:jc w:val="both"/>
        <w:rPr>
          <w:b w:val="0"/>
        </w:rPr>
      </w:pPr>
      <w:r>
        <w:t>Present by VC</w:t>
      </w:r>
      <w:r w:rsidRPr="00C31CA3">
        <w:rPr>
          <w:b w:val="0"/>
        </w:rPr>
        <w:t>:</w:t>
      </w:r>
      <w:r>
        <w:rPr>
          <w:b w:val="0"/>
        </w:rPr>
        <w:tab/>
      </w:r>
      <w:r w:rsidR="006602C1" w:rsidRPr="009D7370">
        <w:rPr>
          <w:b w:val="0"/>
        </w:rPr>
        <w:t>Bettina Sizeland (BS</w:t>
      </w:r>
      <w:r w:rsidR="006602C1" w:rsidRPr="005D35D0">
        <w:rPr>
          <w:b w:val="0"/>
        </w:rPr>
        <w:t>)</w:t>
      </w:r>
      <w:r w:rsidR="006602C1">
        <w:rPr>
          <w:b w:val="0"/>
        </w:rPr>
        <w:t>, David Clayton (DC),</w:t>
      </w:r>
      <w:r w:rsidR="006602C1" w:rsidRPr="006602C1">
        <w:rPr>
          <w:b w:val="0"/>
        </w:rPr>
        <w:t xml:space="preserve"> </w:t>
      </w:r>
      <w:r w:rsidR="006602C1">
        <w:rPr>
          <w:b w:val="0"/>
        </w:rPr>
        <w:t>Iain Jurgensen (IJ),</w:t>
      </w:r>
      <w:r w:rsidR="006602C1" w:rsidRPr="006602C1">
        <w:rPr>
          <w:b w:val="0"/>
        </w:rPr>
        <w:t xml:space="preserve"> </w:t>
      </w:r>
      <w:r w:rsidR="006602C1">
        <w:rPr>
          <w:b w:val="0"/>
        </w:rPr>
        <w:t>Paul Graham (PG).</w:t>
      </w:r>
    </w:p>
    <w:p w14:paraId="50FB8B76" w14:textId="5D22144B" w:rsidR="00BB61DC" w:rsidRDefault="00BB61DC" w:rsidP="00B102C4">
      <w:pPr>
        <w:ind w:left="1843" w:right="1557" w:hanging="1559"/>
        <w:jc w:val="both"/>
        <w:rPr>
          <w:b w:val="0"/>
        </w:rPr>
      </w:pPr>
    </w:p>
    <w:p w14:paraId="60B4CC4D" w14:textId="1EE31FE3" w:rsidR="004C4547" w:rsidRDefault="00EA2158" w:rsidP="00E84C82">
      <w:pPr>
        <w:ind w:left="1843" w:right="1418" w:hanging="1559"/>
        <w:jc w:val="both"/>
        <w:rPr>
          <w:b w:val="0"/>
        </w:rPr>
      </w:pPr>
      <w:r w:rsidRPr="00963F1C">
        <w:t>Apologies</w:t>
      </w:r>
      <w:r w:rsidR="00E8545A">
        <w:rPr>
          <w:b w:val="0"/>
        </w:rPr>
        <w:t>:</w:t>
      </w:r>
      <w:r w:rsidR="00E8545A">
        <w:rPr>
          <w:b w:val="0"/>
        </w:rPr>
        <w:tab/>
      </w:r>
      <w:bookmarkStart w:id="1" w:name="_Hlk58844309"/>
      <w:r w:rsidR="00E43B69">
        <w:rPr>
          <w:b w:val="0"/>
        </w:rPr>
        <w:t xml:space="preserve">Tony Dalgaty (TD), </w:t>
      </w:r>
      <w:r w:rsidR="006043E9">
        <w:rPr>
          <w:b w:val="0"/>
        </w:rPr>
        <w:t>Jonathon McCreadie (JM)</w:t>
      </w:r>
      <w:r w:rsidR="001748CD">
        <w:rPr>
          <w:b w:val="0"/>
        </w:rPr>
        <w:t xml:space="preserve"> and Jim Findlay (JF)</w:t>
      </w:r>
    </w:p>
    <w:p w14:paraId="397E17A2" w14:textId="77777777" w:rsidR="00E84C82" w:rsidRPr="00E84C82" w:rsidRDefault="00E84C82" w:rsidP="00E84C82">
      <w:pPr>
        <w:ind w:left="1843" w:right="1418" w:hanging="1559"/>
        <w:jc w:val="both"/>
        <w:rPr>
          <w:b w:val="0"/>
        </w:rPr>
      </w:pPr>
    </w:p>
    <w:bookmarkEnd w:id="1"/>
    <w:p w14:paraId="19EFE788" w14:textId="5374C238" w:rsidR="00CE3CA4" w:rsidRPr="005C6C41" w:rsidRDefault="00CE3CA4" w:rsidP="00B102C4">
      <w:pPr>
        <w:ind w:left="1843" w:right="1418" w:hanging="1559"/>
        <w:jc w:val="both"/>
        <w:rPr>
          <w:b w:val="0"/>
        </w:rPr>
      </w:pPr>
      <w:r w:rsidRPr="00963F1C">
        <w:t>In attendance</w:t>
      </w:r>
      <w:r>
        <w:t>:</w:t>
      </w:r>
      <w:r w:rsidR="005C6C41">
        <w:tab/>
      </w:r>
      <w:r w:rsidR="005C6C41" w:rsidRPr="005C6C41">
        <w:rPr>
          <w:b w:val="0"/>
        </w:rPr>
        <w:t>Elaine Munro (EM),</w:t>
      </w:r>
      <w:r w:rsidR="00FB3397">
        <w:rPr>
          <w:b w:val="0"/>
        </w:rPr>
        <w:t xml:space="preserve"> Ailsa Close (AEC),</w:t>
      </w:r>
      <w:r w:rsidR="005C6C41" w:rsidRPr="005C6C41">
        <w:rPr>
          <w:b w:val="0"/>
        </w:rPr>
        <w:t xml:space="preserve"> </w:t>
      </w:r>
      <w:r w:rsidR="00F64728">
        <w:rPr>
          <w:b w:val="0"/>
        </w:rPr>
        <w:t>Lauren McDonald (LM), Acting</w:t>
      </w:r>
      <w:r w:rsidR="00F02EEF">
        <w:rPr>
          <w:b w:val="0"/>
        </w:rPr>
        <w:t xml:space="preserve"> Board Secretary</w:t>
      </w:r>
    </w:p>
    <w:bookmarkEnd w:id="0"/>
    <w:p w14:paraId="45BB5FCE" w14:textId="41A79A7D" w:rsidR="00EA2158" w:rsidRDefault="00EA2158" w:rsidP="005C6C41">
      <w:pPr>
        <w:bidi/>
        <w:ind w:left="3719" w:right="1418" w:hanging="1559"/>
        <w:jc w:val="both"/>
        <w:rPr>
          <w:b w:val="0"/>
          <w:rtl/>
        </w:rPr>
      </w:pPr>
      <w:r>
        <w:rPr>
          <w:b w:val="0"/>
        </w:rPr>
        <w:tab/>
      </w:r>
      <w:r w:rsidR="0016170F">
        <w:rPr>
          <w:b w:val="0"/>
          <w:rtl/>
        </w:rPr>
        <w:t xml:space="preserve"> </w:t>
      </w:r>
    </w:p>
    <w:p w14:paraId="6F2B9B69" w14:textId="77777777" w:rsidR="00EA2158" w:rsidRPr="00EA2158" w:rsidRDefault="00EA2158" w:rsidP="00B102C4">
      <w:pPr>
        <w:ind w:left="993" w:right="89" w:hanging="993"/>
        <w:jc w:val="both"/>
        <w:rPr>
          <w:b w:val="0"/>
        </w:rPr>
      </w:pPr>
    </w:p>
    <w:tbl>
      <w:tblPr>
        <w:tblStyle w:val="TableGrid"/>
        <w:tblpPr w:leftFromText="180" w:rightFromText="180" w:vertAnchor="text" w:tblpX="403" w:tblpY="1"/>
        <w:tblOverlap w:val="nev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12"/>
        <w:gridCol w:w="1116"/>
        <w:gridCol w:w="11341"/>
        <w:gridCol w:w="851"/>
        <w:gridCol w:w="1417"/>
        <w:gridCol w:w="709"/>
      </w:tblGrid>
      <w:tr w:rsidR="00A17B02" w14:paraId="2E822E68" w14:textId="77777777" w:rsidTr="5BBDDB7E">
        <w:tc>
          <w:tcPr>
            <w:tcW w:w="1128" w:type="dxa"/>
            <w:gridSpan w:val="2"/>
            <w:tcMar>
              <w:top w:w="85" w:type="dxa"/>
              <w:bottom w:w="85" w:type="dxa"/>
            </w:tcMar>
          </w:tcPr>
          <w:p w14:paraId="76F60965" w14:textId="77777777" w:rsidR="00A17B02" w:rsidRPr="00B015FC" w:rsidRDefault="00A17B02" w:rsidP="006D1307">
            <w:pPr>
              <w:tabs>
                <w:tab w:val="left" w:pos="596"/>
              </w:tabs>
              <w:ind w:left="34" w:right="89" w:firstLine="0"/>
              <w:jc w:val="left"/>
              <w:rPr>
                <w:sz w:val="20"/>
                <w:szCs w:val="20"/>
              </w:rPr>
            </w:pPr>
            <w:r w:rsidRPr="00B015FC">
              <w:rPr>
                <w:sz w:val="20"/>
                <w:szCs w:val="20"/>
              </w:rPr>
              <w:t>No</w:t>
            </w:r>
          </w:p>
        </w:tc>
        <w:tc>
          <w:tcPr>
            <w:tcW w:w="11341" w:type="dxa"/>
            <w:tcMar>
              <w:top w:w="85" w:type="dxa"/>
              <w:bottom w:w="85" w:type="dxa"/>
            </w:tcMar>
          </w:tcPr>
          <w:p w14:paraId="57D36A71" w14:textId="77777777" w:rsidR="00A17B02" w:rsidRPr="00B015FC" w:rsidRDefault="009E40CC" w:rsidP="006D1307">
            <w:pPr>
              <w:ind w:left="459" w:right="89" w:hanging="425"/>
              <w:jc w:val="left"/>
              <w:rPr>
                <w:sz w:val="20"/>
                <w:szCs w:val="20"/>
              </w:rPr>
            </w:pPr>
            <w:r w:rsidRPr="00B015FC">
              <w:rPr>
                <w:sz w:val="20"/>
                <w:szCs w:val="20"/>
              </w:rPr>
              <w:t>Minute</w:t>
            </w:r>
          </w:p>
        </w:tc>
        <w:tc>
          <w:tcPr>
            <w:tcW w:w="851" w:type="dxa"/>
            <w:tcMar>
              <w:top w:w="85" w:type="dxa"/>
              <w:bottom w:w="85" w:type="dxa"/>
            </w:tcMar>
          </w:tcPr>
          <w:p w14:paraId="64A7498A" w14:textId="77777777" w:rsidR="00A17B02" w:rsidRPr="00B015FC" w:rsidRDefault="00A17B02" w:rsidP="006D1307">
            <w:pPr>
              <w:ind w:left="993" w:right="89" w:hanging="993"/>
              <w:jc w:val="left"/>
              <w:rPr>
                <w:sz w:val="20"/>
                <w:szCs w:val="20"/>
              </w:rPr>
            </w:pPr>
            <w:r w:rsidRPr="00B015FC">
              <w:rPr>
                <w:sz w:val="20"/>
                <w:szCs w:val="20"/>
              </w:rPr>
              <w:t>Who</w:t>
            </w:r>
          </w:p>
        </w:tc>
        <w:tc>
          <w:tcPr>
            <w:tcW w:w="1417" w:type="dxa"/>
            <w:tcMar>
              <w:top w:w="85" w:type="dxa"/>
              <w:bottom w:w="85" w:type="dxa"/>
            </w:tcMar>
          </w:tcPr>
          <w:p w14:paraId="00BD20D5" w14:textId="77777777" w:rsidR="00A17B02" w:rsidRPr="00B015FC" w:rsidRDefault="009E40CC" w:rsidP="006D1307">
            <w:pPr>
              <w:ind w:left="0" w:right="89" w:firstLine="0"/>
              <w:jc w:val="left"/>
              <w:rPr>
                <w:sz w:val="20"/>
                <w:szCs w:val="20"/>
              </w:rPr>
            </w:pPr>
            <w:r w:rsidRPr="00B015FC">
              <w:rPr>
                <w:sz w:val="20"/>
                <w:szCs w:val="20"/>
              </w:rPr>
              <w:t>Action</w:t>
            </w:r>
          </w:p>
        </w:tc>
        <w:tc>
          <w:tcPr>
            <w:tcW w:w="709" w:type="dxa"/>
            <w:tcMar>
              <w:top w:w="85" w:type="dxa"/>
              <w:bottom w:w="85" w:type="dxa"/>
            </w:tcMar>
          </w:tcPr>
          <w:p w14:paraId="72A13BDB" w14:textId="77777777" w:rsidR="009E40CC" w:rsidRPr="00B015FC" w:rsidRDefault="009E40CC" w:rsidP="006D1307">
            <w:pPr>
              <w:ind w:left="993" w:right="89" w:hanging="993"/>
              <w:jc w:val="left"/>
              <w:rPr>
                <w:sz w:val="20"/>
                <w:szCs w:val="20"/>
              </w:rPr>
            </w:pPr>
            <w:r w:rsidRPr="00B015FC">
              <w:rPr>
                <w:sz w:val="20"/>
                <w:szCs w:val="20"/>
              </w:rPr>
              <w:t>Date</w:t>
            </w:r>
          </w:p>
        </w:tc>
      </w:tr>
      <w:tr w:rsidR="0076070D" w14:paraId="5721250A" w14:textId="77777777" w:rsidTr="5BBDDB7E">
        <w:tc>
          <w:tcPr>
            <w:tcW w:w="1128" w:type="dxa"/>
            <w:gridSpan w:val="2"/>
          </w:tcPr>
          <w:p w14:paraId="533B15BC" w14:textId="7DA1BB38" w:rsidR="00EA2158" w:rsidRPr="00F64728" w:rsidRDefault="00415221"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.1</w:t>
            </w:r>
          </w:p>
        </w:tc>
        <w:tc>
          <w:tcPr>
            <w:tcW w:w="11341" w:type="dxa"/>
            <w:tcMar>
              <w:top w:w="85" w:type="dxa"/>
              <w:bottom w:w="85" w:type="dxa"/>
            </w:tcMar>
          </w:tcPr>
          <w:p w14:paraId="4A77251B" w14:textId="68CE636F" w:rsidR="006A48F2" w:rsidRDefault="004F650F" w:rsidP="006D1307">
            <w:pPr>
              <w:ind w:left="34" w:right="89" w:firstLine="0"/>
              <w:jc w:val="both"/>
              <w:rPr>
                <w:sz w:val="20"/>
                <w:szCs w:val="20"/>
              </w:rPr>
            </w:pPr>
            <w:r w:rsidRPr="00B015FC">
              <w:rPr>
                <w:sz w:val="20"/>
                <w:szCs w:val="20"/>
              </w:rPr>
              <w:t>Welcome and apologies for absence</w:t>
            </w:r>
            <w:r w:rsidR="00F072F2" w:rsidRPr="00B015FC">
              <w:rPr>
                <w:sz w:val="20"/>
                <w:szCs w:val="20"/>
              </w:rPr>
              <w:t xml:space="preserve">. </w:t>
            </w:r>
          </w:p>
          <w:p w14:paraId="02496A70" w14:textId="1AE161D3" w:rsidR="00F46AD3" w:rsidRPr="006043E9" w:rsidRDefault="00F426EE" w:rsidP="006D1307">
            <w:pPr>
              <w:ind w:left="34" w:right="89" w:firstLine="0"/>
              <w:jc w:val="both"/>
              <w:rPr>
                <w:b w:val="0"/>
                <w:bCs/>
                <w:sz w:val="20"/>
                <w:szCs w:val="20"/>
              </w:rPr>
            </w:pPr>
            <w:r w:rsidRPr="006043E9">
              <w:rPr>
                <w:b w:val="0"/>
                <w:bCs/>
                <w:sz w:val="20"/>
                <w:szCs w:val="20"/>
              </w:rPr>
              <w:t>The Chair noted that this was the f</w:t>
            </w:r>
            <w:r w:rsidR="00F46AD3" w:rsidRPr="006043E9">
              <w:rPr>
                <w:b w:val="0"/>
                <w:bCs/>
                <w:sz w:val="20"/>
                <w:szCs w:val="20"/>
              </w:rPr>
              <w:t xml:space="preserve">irst </w:t>
            </w:r>
            <w:r w:rsidR="001748CD">
              <w:rPr>
                <w:b w:val="0"/>
                <w:bCs/>
                <w:sz w:val="20"/>
                <w:szCs w:val="20"/>
              </w:rPr>
              <w:t xml:space="preserve">in person </w:t>
            </w:r>
            <w:r w:rsidR="00F46AD3" w:rsidRPr="006043E9">
              <w:rPr>
                <w:b w:val="0"/>
                <w:bCs/>
                <w:sz w:val="20"/>
                <w:szCs w:val="20"/>
              </w:rPr>
              <w:t xml:space="preserve">board meeting as </w:t>
            </w:r>
            <w:r w:rsidRPr="006043E9">
              <w:rPr>
                <w:b w:val="0"/>
                <w:bCs/>
                <w:sz w:val="20"/>
                <w:szCs w:val="20"/>
              </w:rPr>
              <w:t>C</w:t>
            </w:r>
            <w:r w:rsidR="00F46AD3" w:rsidRPr="006043E9">
              <w:rPr>
                <w:b w:val="0"/>
                <w:bCs/>
                <w:sz w:val="20"/>
                <w:szCs w:val="20"/>
              </w:rPr>
              <w:t>hair</w:t>
            </w:r>
            <w:r w:rsidR="00E658A7">
              <w:rPr>
                <w:b w:val="0"/>
                <w:bCs/>
                <w:sz w:val="20"/>
                <w:szCs w:val="20"/>
              </w:rPr>
              <w:t xml:space="preserve"> and welcomed in person and virtual attendance from members. </w:t>
            </w:r>
          </w:p>
          <w:p w14:paraId="4F76994D" w14:textId="77777777" w:rsidR="00E658A7" w:rsidRPr="006043E9" w:rsidRDefault="00E658A7" w:rsidP="006D1307">
            <w:pPr>
              <w:ind w:left="34" w:right="89" w:firstLine="0"/>
              <w:jc w:val="both"/>
              <w:rPr>
                <w:b w:val="0"/>
                <w:bCs/>
                <w:sz w:val="20"/>
                <w:szCs w:val="20"/>
              </w:rPr>
            </w:pPr>
          </w:p>
          <w:p w14:paraId="795318FE" w14:textId="15735BE0" w:rsidR="00E658A7" w:rsidRDefault="00D23596" w:rsidP="00E658A7">
            <w:pPr>
              <w:ind w:left="0" w:right="1418" w:firstLine="0"/>
              <w:jc w:val="left"/>
              <w:rPr>
                <w:b w:val="0"/>
                <w:bCs/>
                <w:sz w:val="20"/>
                <w:szCs w:val="20"/>
              </w:rPr>
            </w:pPr>
            <w:r w:rsidRPr="00E658A7">
              <w:rPr>
                <w:b w:val="0"/>
                <w:bCs/>
                <w:sz w:val="20"/>
                <w:szCs w:val="20"/>
              </w:rPr>
              <w:t xml:space="preserve">Apologies were received from TD, </w:t>
            </w:r>
            <w:r w:rsidR="00985F4F" w:rsidRPr="00E658A7">
              <w:rPr>
                <w:b w:val="0"/>
                <w:bCs/>
                <w:sz w:val="20"/>
                <w:szCs w:val="20"/>
              </w:rPr>
              <w:t>JM and JF</w:t>
            </w:r>
            <w:r w:rsidR="00E658A7" w:rsidRPr="00E658A7">
              <w:rPr>
                <w:b w:val="0"/>
                <w:bCs/>
                <w:sz w:val="20"/>
                <w:szCs w:val="20"/>
              </w:rPr>
              <w:t>. It was noted that</w:t>
            </w:r>
            <w:r w:rsidR="006602C1">
              <w:rPr>
                <w:b w:val="0"/>
                <w:bCs/>
                <w:sz w:val="20"/>
                <w:szCs w:val="20"/>
              </w:rPr>
              <w:t xml:space="preserve"> no one had put themselves forward to be HISA rep, but that this may change in new Academic Year</w:t>
            </w:r>
            <w:r w:rsidR="00E658A7" w:rsidRPr="00E658A7">
              <w:rPr>
                <w:b w:val="0"/>
                <w:bCs/>
                <w:sz w:val="20"/>
                <w:szCs w:val="20"/>
              </w:rPr>
              <w:t xml:space="preserve">. </w:t>
            </w:r>
          </w:p>
          <w:p w14:paraId="15663209" w14:textId="77777777" w:rsidR="00E658A7" w:rsidRDefault="00E658A7" w:rsidP="00E658A7">
            <w:pPr>
              <w:ind w:left="0" w:right="1418" w:firstLine="0"/>
              <w:jc w:val="left"/>
              <w:rPr>
                <w:b w:val="0"/>
                <w:bCs/>
                <w:sz w:val="20"/>
                <w:szCs w:val="20"/>
              </w:rPr>
            </w:pPr>
          </w:p>
          <w:p w14:paraId="1CBDB1DA" w14:textId="03F2D1C5" w:rsidR="008F41CF" w:rsidRPr="00E658A7" w:rsidRDefault="00E658A7" w:rsidP="00E658A7">
            <w:pPr>
              <w:ind w:left="0" w:right="1418" w:firstLine="0"/>
              <w:jc w:val="left"/>
              <w:rPr>
                <w:b w:val="0"/>
                <w:bCs/>
                <w:sz w:val="20"/>
                <w:szCs w:val="20"/>
              </w:rPr>
            </w:pPr>
            <w:r w:rsidRPr="00E658A7">
              <w:rPr>
                <w:b w:val="0"/>
                <w:bCs/>
                <w:sz w:val="20"/>
                <w:szCs w:val="20"/>
              </w:rPr>
              <w:t>Apologies from BS for early departure at 3pm.</w:t>
            </w:r>
          </w:p>
        </w:tc>
        <w:tc>
          <w:tcPr>
            <w:tcW w:w="851" w:type="dxa"/>
            <w:tcMar>
              <w:top w:w="28" w:type="dxa"/>
              <w:left w:w="28" w:type="dxa"/>
              <w:bottom w:w="28" w:type="dxa"/>
              <w:right w:w="28" w:type="dxa"/>
            </w:tcMar>
          </w:tcPr>
          <w:p w14:paraId="345CC8E5" w14:textId="77777777" w:rsidR="00EA2158" w:rsidRPr="00B015FC" w:rsidRDefault="00EA2158" w:rsidP="006D1307">
            <w:pPr>
              <w:ind w:left="993" w:right="89" w:hanging="993"/>
              <w:jc w:val="left"/>
              <w:rPr>
                <w:b w:val="0"/>
                <w:sz w:val="20"/>
                <w:szCs w:val="20"/>
              </w:rPr>
            </w:pPr>
          </w:p>
        </w:tc>
        <w:tc>
          <w:tcPr>
            <w:tcW w:w="1417" w:type="dxa"/>
            <w:tcMar>
              <w:top w:w="28" w:type="dxa"/>
              <w:left w:w="28" w:type="dxa"/>
              <w:bottom w:w="28" w:type="dxa"/>
              <w:right w:w="28" w:type="dxa"/>
            </w:tcMar>
          </w:tcPr>
          <w:p w14:paraId="6693C4B8" w14:textId="77777777" w:rsidR="00EA2158" w:rsidRPr="00B015FC" w:rsidRDefault="00EA2158" w:rsidP="006D1307">
            <w:pPr>
              <w:ind w:left="993" w:right="89" w:hanging="993"/>
              <w:jc w:val="left"/>
              <w:rPr>
                <w:b w:val="0"/>
                <w:sz w:val="20"/>
                <w:szCs w:val="20"/>
              </w:rPr>
            </w:pPr>
          </w:p>
        </w:tc>
        <w:tc>
          <w:tcPr>
            <w:tcW w:w="709" w:type="dxa"/>
            <w:tcMar>
              <w:top w:w="28" w:type="dxa"/>
              <w:left w:w="28" w:type="dxa"/>
              <w:bottom w:w="28" w:type="dxa"/>
              <w:right w:w="28" w:type="dxa"/>
            </w:tcMar>
          </w:tcPr>
          <w:p w14:paraId="4DEEA447" w14:textId="77777777" w:rsidR="00EA2158" w:rsidRPr="00B015FC" w:rsidRDefault="00EA2158" w:rsidP="006D1307">
            <w:pPr>
              <w:ind w:left="993" w:right="89" w:hanging="993"/>
              <w:jc w:val="left"/>
              <w:rPr>
                <w:b w:val="0"/>
                <w:sz w:val="20"/>
                <w:szCs w:val="20"/>
              </w:rPr>
            </w:pPr>
          </w:p>
        </w:tc>
      </w:tr>
      <w:tr w:rsidR="0076070D" w14:paraId="5389C925" w14:textId="77777777" w:rsidTr="5BBDDB7E">
        <w:trPr>
          <w:trHeight w:val="816"/>
        </w:trPr>
        <w:tc>
          <w:tcPr>
            <w:tcW w:w="1128" w:type="dxa"/>
            <w:gridSpan w:val="2"/>
          </w:tcPr>
          <w:p w14:paraId="2D96C408" w14:textId="2E56F8C8" w:rsidR="005F7B4D" w:rsidRPr="00F64728" w:rsidRDefault="00415221"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w:t>
            </w:r>
            <w:r w:rsidR="00F64728">
              <w:rPr>
                <w:b w:val="0"/>
                <w:sz w:val="20"/>
                <w:szCs w:val="20"/>
              </w:rPr>
              <w:t>2</w:t>
            </w:r>
          </w:p>
        </w:tc>
        <w:tc>
          <w:tcPr>
            <w:tcW w:w="11341" w:type="dxa"/>
            <w:tcMar>
              <w:top w:w="85" w:type="dxa"/>
              <w:bottom w:w="85" w:type="dxa"/>
            </w:tcMar>
          </w:tcPr>
          <w:p w14:paraId="382DA27B" w14:textId="01DACDD7" w:rsidR="007834EE" w:rsidRDefault="004F650F" w:rsidP="00985F4F">
            <w:pPr>
              <w:ind w:left="0" w:right="89" w:firstLine="0"/>
              <w:jc w:val="both"/>
              <w:rPr>
                <w:sz w:val="20"/>
                <w:szCs w:val="20"/>
              </w:rPr>
            </w:pPr>
            <w:r w:rsidRPr="00B015FC">
              <w:rPr>
                <w:sz w:val="20"/>
                <w:szCs w:val="20"/>
              </w:rPr>
              <w:t xml:space="preserve">Declarations of interest &amp; to determine any items as confidential. </w:t>
            </w:r>
            <w:r w:rsidR="00E2544D" w:rsidRPr="00B015FC">
              <w:rPr>
                <w:sz w:val="20"/>
                <w:szCs w:val="20"/>
              </w:rPr>
              <w:t xml:space="preserve"> </w:t>
            </w:r>
          </w:p>
          <w:p w14:paraId="73BF378B" w14:textId="144E5FE8" w:rsidR="006602C1" w:rsidRDefault="00D341FE" w:rsidP="00D341FE">
            <w:pPr>
              <w:ind w:left="10" w:right="89"/>
              <w:jc w:val="left"/>
              <w:rPr>
                <w:b w:val="0"/>
                <w:sz w:val="20"/>
                <w:szCs w:val="20"/>
              </w:rPr>
            </w:pPr>
            <w:r>
              <w:rPr>
                <w:b w:val="0"/>
                <w:sz w:val="20"/>
                <w:szCs w:val="20"/>
              </w:rPr>
              <w:t xml:space="preserve">HS noted that they were acting </w:t>
            </w:r>
            <w:r w:rsidR="006602C1">
              <w:rPr>
                <w:b w:val="0"/>
                <w:sz w:val="20"/>
                <w:szCs w:val="20"/>
              </w:rPr>
              <w:t>on</w:t>
            </w:r>
            <w:r>
              <w:rPr>
                <w:b w:val="0"/>
                <w:sz w:val="20"/>
                <w:szCs w:val="20"/>
              </w:rPr>
              <w:t xml:space="preserve"> employer’s side </w:t>
            </w:r>
            <w:r w:rsidR="006602C1">
              <w:rPr>
                <w:b w:val="0"/>
                <w:sz w:val="20"/>
                <w:szCs w:val="20"/>
              </w:rPr>
              <w:t xml:space="preserve">for Employers Association.  </w:t>
            </w:r>
          </w:p>
          <w:p w14:paraId="0F8A7017" w14:textId="77777777" w:rsidR="006602C1" w:rsidRDefault="006602C1" w:rsidP="00D341FE">
            <w:pPr>
              <w:ind w:left="10" w:right="89"/>
              <w:jc w:val="left"/>
              <w:rPr>
                <w:b w:val="0"/>
                <w:sz w:val="20"/>
                <w:szCs w:val="20"/>
              </w:rPr>
            </w:pPr>
          </w:p>
          <w:p w14:paraId="0BEB20C1" w14:textId="509F2B20" w:rsidR="00AF442B" w:rsidRPr="00BB61DC" w:rsidRDefault="00A345D4" w:rsidP="00CB2328">
            <w:pPr>
              <w:ind w:left="0" w:right="89" w:firstLine="0"/>
              <w:jc w:val="left"/>
              <w:rPr>
                <w:b w:val="0"/>
                <w:sz w:val="20"/>
                <w:szCs w:val="20"/>
              </w:rPr>
            </w:pPr>
            <w:r>
              <w:rPr>
                <w:b w:val="0"/>
                <w:sz w:val="20"/>
                <w:szCs w:val="20"/>
              </w:rPr>
              <w:t>The Staff Remuneration paper would be considered confidential due to GDPR.</w:t>
            </w:r>
          </w:p>
        </w:tc>
        <w:tc>
          <w:tcPr>
            <w:tcW w:w="851" w:type="dxa"/>
            <w:tcMar>
              <w:top w:w="28" w:type="dxa"/>
              <w:left w:w="28" w:type="dxa"/>
              <w:bottom w:w="28" w:type="dxa"/>
              <w:right w:w="28" w:type="dxa"/>
            </w:tcMar>
          </w:tcPr>
          <w:p w14:paraId="56544848" w14:textId="77777777" w:rsidR="00EA2158" w:rsidRPr="00B015FC" w:rsidRDefault="00EA2158" w:rsidP="00E658A7">
            <w:pPr>
              <w:ind w:left="0" w:right="89" w:firstLine="0"/>
              <w:jc w:val="left"/>
              <w:rPr>
                <w:b w:val="0"/>
                <w:sz w:val="20"/>
                <w:szCs w:val="20"/>
              </w:rPr>
            </w:pPr>
          </w:p>
        </w:tc>
        <w:tc>
          <w:tcPr>
            <w:tcW w:w="1417" w:type="dxa"/>
            <w:tcMar>
              <w:top w:w="28" w:type="dxa"/>
              <w:left w:w="28" w:type="dxa"/>
              <w:bottom w:w="28" w:type="dxa"/>
              <w:right w:w="28" w:type="dxa"/>
            </w:tcMar>
          </w:tcPr>
          <w:p w14:paraId="7A65C686" w14:textId="77777777" w:rsidR="00EA2158" w:rsidRPr="00B015FC" w:rsidRDefault="00EA2158" w:rsidP="006D1307">
            <w:pPr>
              <w:ind w:left="993" w:right="89" w:hanging="993"/>
              <w:jc w:val="left"/>
              <w:rPr>
                <w:b w:val="0"/>
                <w:sz w:val="20"/>
                <w:szCs w:val="20"/>
              </w:rPr>
            </w:pPr>
          </w:p>
        </w:tc>
        <w:tc>
          <w:tcPr>
            <w:tcW w:w="709" w:type="dxa"/>
            <w:tcMar>
              <w:top w:w="28" w:type="dxa"/>
              <w:left w:w="28" w:type="dxa"/>
              <w:bottom w:w="28" w:type="dxa"/>
              <w:right w:w="28" w:type="dxa"/>
            </w:tcMar>
          </w:tcPr>
          <w:p w14:paraId="2D7DF0C0" w14:textId="77777777" w:rsidR="00EA2158" w:rsidRPr="00B015FC" w:rsidRDefault="00EA2158" w:rsidP="006D1307">
            <w:pPr>
              <w:ind w:left="993" w:right="89" w:hanging="993"/>
              <w:jc w:val="left"/>
              <w:rPr>
                <w:b w:val="0"/>
                <w:sz w:val="20"/>
                <w:szCs w:val="20"/>
              </w:rPr>
            </w:pPr>
          </w:p>
        </w:tc>
      </w:tr>
      <w:tr w:rsidR="00914A71" w14:paraId="75FAC7B0" w14:textId="77777777" w:rsidTr="5BBDDB7E">
        <w:tc>
          <w:tcPr>
            <w:tcW w:w="1128" w:type="dxa"/>
            <w:gridSpan w:val="2"/>
          </w:tcPr>
          <w:p w14:paraId="6DF60A71" w14:textId="712A1F1D" w:rsidR="00914A71" w:rsidRPr="00F64728" w:rsidRDefault="00415221" w:rsidP="006D1307">
            <w:pPr>
              <w:tabs>
                <w:tab w:val="left" w:pos="596"/>
              </w:tabs>
              <w:ind w:left="0" w:right="89" w:firstLine="0"/>
              <w:jc w:val="left"/>
              <w:rPr>
                <w:b w:val="0"/>
                <w:sz w:val="20"/>
                <w:szCs w:val="20"/>
              </w:rPr>
            </w:pPr>
            <w:r>
              <w:rPr>
                <w:b w:val="0"/>
                <w:sz w:val="20"/>
                <w:szCs w:val="20"/>
              </w:rPr>
              <w:lastRenderedPageBreak/>
              <w:t>22.</w:t>
            </w:r>
            <w:r w:rsidR="009B7330">
              <w:rPr>
                <w:b w:val="0"/>
                <w:sz w:val="20"/>
                <w:szCs w:val="20"/>
              </w:rPr>
              <w:t>2</w:t>
            </w:r>
            <w:r>
              <w:rPr>
                <w:b w:val="0"/>
                <w:sz w:val="20"/>
                <w:szCs w:val="20"/>
              </w:rPr>
              <w:t>.</w:t>
            </w:r>
            <w:r w:rsidR="00F64728">
              <w:rPr>
                <w:b w:val="0"/>
                <w:sz w:val="20"/>
                <w:szCs w:val="20"/>
              </w:rPr>
              <w:t>3</w:t>
            </w:r>
          </w:p>
        </w:tc>
        <w:tc>
          <w:tcPr>
            <w:tcW w:w="11341" w:type="dxa"/>
            <w:tcMar>
              <w:top w:w="85" w:type="dxa"/>
              <w:bottom w:w="85" w:type="dxa"/>
            </w:tcMar>
          </w:tcPr>
          <w:p w14:paraId="632232C2" w14:textId="0224748B" w:rsidR="00B638BD" w:rsidRDefault="003F3073" w:rsidP="006D1307">
            <w:pPr>
              <w:ind w:left="0" w:right="89" w:firstLine="0"/>
              <w:jc w:val="both"/>
              <w:rPr>
                <w:bCs/>
                <w:sz w:val="20"/>
                <w:szCs w:val="20"/>
              </w:rPr>
            </w:pPr>
            <w:r w:rsidRPr="003F3073">
              <w:rPr>
                <w:bCs/>
                <w:sz w:val="20"/>
                <w:szCs w:val="20"/>
              </w:rPr>
              <w:t>Minutes of the Previous Meeting</w:t>
            </w:r>
          </w:p>
          <w:p w14:paraId="2BEE07B3" w14:textId="5E4AB8F0" w:rsidR="0046563C" w:rsidRPr="003F3073" w:rsidRDefault="00EB3524" w:rsidP="006D1307">
            <w:pPr>
              <w:ind w:left="0" w:right="89" w:firstLine="0"/>
              <w:jc w:val="both"/>
              <w:rPr>
                <w:bCs/>
                <w:sz w:val="20"/>
                <w:szCs w:val="20"/>
              </w:rPr>
            </w:pPr>
            <w:r>
              <w:rPr>
                <w:rFonts w:asciiTheme="minorHAnsi" w:eastAsia="Times New Roman" w:hAnsiTheme="minorHAnsi" w:cstheme="minorHAnsi"/>
                <w:b w:val="0"/>
                <w:bCs/>
                <w:color w:val="auto"/>
                <w:sz w:val="20"/>
                <w:szCs w:val="20"/>
              </w:rPr>
              <w:t xml:space="preserve">The minutes of the meeting </w:t>
            </w:r>
            <w:r w:rsidR="006602C1">
              <w:rPr>
                <w:rFonts w:asciiTheme="minorHAnsi" w:eastAsia="Times New Roman" w:hAnsiTheme="minorHAnsi" w:cstheme="minorHAnsi"/>
                <w:b w:val="0"/>
                <w:bCs/>
                <w:color w:val="auto"/>
                <w:sz w:val="20"/>
                <w:szCs w:val="20"/>
              </w:rPr>
              <w:t xml:space="preserve">held on </w:t>
            </w:r>
            <w:r w:rsidR="00A345D4">
              <w:rPr>
                <w:rFonts w:asciiTheme="minorHAnsi" w:eastAsia="Times New Roman" w:hAnsiTheme="minorHAnsi" w:cstheme="minorHAnsi"/>
                <w:b w:val="0"/>
                <w:bCs/>
                <w:color w:val="auto"/>
                <w:sz w:val="20"/>
                <w:szCs w:val="20"/>
              </w:rPr>
              <w:t>11</w:t>
            </w:r>
            <w:r w:rsidR="00A345D4" w:rsidRPr="00A345D4">
              <w:rPr>
                <w:rFonts w:asciiTheme="minorHAnsi" w:eastAsia="Times New Roman" w:hAnsiTheme="minorHAnsi" w:cstheme="minorHAnsi"/>
                <w:b w:val="0"/>
                <w:bCs/>
                <w:color w:val="auto"/>
                <w:sz w:val="20"/>
                <w:szCs w:val="20"/>
                <w:vertAlign w:val="superscript"/>
              </w:rPr>
              <w:t>th</w:t>
            </w:r>
            <w:r w:rsidR="00A345D4">
              <w:rPr>
                <w:rFonts w:asciiTheme="minorHAnsi" w:eastAsia="Times New Roman" w:hAnsiTheme="minorHAnsi" w:cstheme="minorHAnsi"/>
                <w:b w:val="0"/>
                <w:bCs/>
                <w:color w:val="auto"/>
                <w:sz w:val="20"/>
                <w:szCs w:val="20"/>
              </w:rPr>
              <w:t xml:space="preserve"> of March 2022</w:t>
            </w:r>
            <w:r w:rsidR="006602C1">
              <w:rPr>
                <w:rFonts w:asciiTheme="minorHAnsi" w:eastAsia="Times New Roman" w:hAnsiTheme="minorHAnsi" w:cstheme="minorHAnsi"/>
                <w:b w:val="0"/>
                <w:bCs/>
                <w:color w:val="auto"/>
                <w:sz w:val="20"/>
                <w:szCs w:val="20"/>
              </w:rPr>
              <w:t xml:space="preserve"> </w:t>
            </w:r>
            <w:r>
              <w:rPr>
                <w:rFonts w:asciiTheme="minorHAnsi" w:eastAsia="Times New Roman" w:hAnsiTheme="minorHAnsi" w:cstheme="minorHAnsi"/>
                <w:b w:val="0"/>
                <w:bCs/>
                <w:color w:val="auto"/>
                <w:sz w:val="20"/>
                <w:szCs w:val="20"/>
              </w:rPr>
              <w:t xml:space="preserve">were </w:t>
            </w:r>
            <w:r w:rsidR="006602C1">
              <w:rPr>
                <w:rFonts w:asciiTheme="minorHAnsi" w:eastAsia="Times New Roman" w:hAnsiTheme="minorHAnsi" w:cstheme="minorHAnsi"/>
                <w:b w:val="0"/>
                <w:bCs/>
                <w:color w:val="auto"/>
                <w:sz w:val="20"/>
                <w:szCs w:val="20"/>
              </w:rPr>
              <w:t>approved</w:t>
            </w:r>
            <w:r>
              <w:rPr>
                <w:rFonts w:asciiTheme="minorHAnsi" w:eastAsia="Times New Roman" w:hAnsiTheme="minorHAnsi" w:cstheme="minorHAnsi"/>
                <w:b w:val="0"/>
                <w:bCs/>
                <w:color w:val="auto"/>
                <w:sz w:val="20"/>
                <w:szCs w:val="20"/>
              </w:rPr>
              <w:t>.</w:t>
            </w:r>
          </w:p>
        </w:tc>
        <w:tc>
          <w:tcPr>
            <w:tcW w:w="851" w:type="dxa"/>
            <w:tcMar>
              <w:top w:w="28" w:type="dxa"/>
              <w:left w:w="28" w:type="dxa"/>
              <w:bottom w:w="28" w:type="dxa"/>
              <w:right w:w="28" w:type="dxa"/>
            </w:tcMar>
          </w:tcPr>
          <w:p w14:paraId="65AA1626" w14:textId="039933C5" w:rsidR="009416D7" w:rsidRPr="00B015FC" w:rsidRDefault="009416D7" w:rsidP="006D1307">
            <w:pPr>
              <w:ind w:left="0" w:right="89" w:firstLine="0"/>
              <w:jc w:val="left"/>
              <w:rPr>
                <w:b w:val="0"/>
                <w:sz w:val="20"/>
                <w:szCs w:val="20"/>
              </w:rPr>
            </w:pPr>
          </w:p>
        </w:tc>
        <w:tc>
          <w:tcPr>
            <w:tcW w:w="1417" w:type="dxa"/>
            <w:tcMar>
              <w:top w:w="28" w:type="dxa"/>
              <w:left w:w="28" w:type="dxa"/>
              <w:bottom w:w="28" w:type="dxa"/>
              <w:right w:w="28" w:type="dxa"/>
            </w:tcMar>
          </w:tcPr>
          <w:p w14:paraId="75299128" w14:textId="77777777" w:rsidR="00661B0C" w:rsidRDefault="00661B0C" w:rsidP="006D1307">
            <w:pPr>
              <w:ind w:left="0" w:right="89" w:firstLine="0"/>
              <w:jc w:val="left"/>
              <w:rPr>
                <w:b w:val="0"/>
                <w:sz w:val="20"/>
                <w:szCs w:val="20"/>
              </w:rPr>
            </w:pPr>
          </w:p>
          <w:p w14:paraId="49208B84" w14:textId="6CB84B31" w:rsidR="003363AD" w:rsidRPr="00B015FC" w:rsidRDefault="00B81792" w:rsidP="006D1307">
            <w:pPr>
              <w:ind w:left="0" w:right="89" w:firstLine="0"/>
              <w:jc w:val="left"/>
              <w:rPr>
                <w:b w:val="0"/>
                <w:sz w:val="20"/>
                <w:szCs w:val="20"/>
              </w:rPr>
            </w:pPr>
            <w:r>
              <w:rPr>
                <w:b w:val="0"/>
                <w:sz w:val="20"/>
                <w:szCs w:val="20"/>
              </w:rPr>
              <w:t>Approved</w:t>
            </w:r>
          </w:p>
        </w:tc>
        <w:tc>
          <w:tcPr>
            <w:tcW w:w="709" w:type="dxa"/>
            <w:tcMar>
              <w:top w:w="28" w:type="dxa"/>
              <w:left w:w="28" w:type="dxa"/>
              <w:bottom w:w="28" w:type="dxa"/>
              <w:right w:w="28" w:type="dxa"/>
            </w:tcMar>
          </w:tcPr>
          <w:p w14:paraId="00952D62" w14:textId="2E74D554" w:rsidR="00DF3B7B" w:rsidRPr="00B015FC" w:rsidRDefault="00DF3B7B" w:rsidP="006D1307">
            <w:pPr>
              <w:ind w:left="993" w:right="89" w:hanging="993"/>
              <w:jc w:val="left"/>
              <w:rPr>
                <w:b w:val="0"/>
                <w:sz w:val="20"/>
                <w:szCs w:val="20"/>
              </w:rPr>
            </w:pPr>
          </w:p>
        </w:tc>
      </w:tr>
      <w:tr w:rsidR="003F3073" w14:paraId="332A8808" w14:textId="77777777" w:rsidTr="5BBDDB7E">
        <w:tc>
          <w:tcPr>
            <w:tcW w:w="1128" w:type="dxa"/>
            <w:gridSpan w:val="2"/>
          </w:tcPr>
          <w:p w14:paraId="696D5AA1" w14:textId="138A80BA" w:rsidR="003F3073" w:rsidRPr="00F64728" w:rsidRDefault="003F3073" w:rsidP="006D1307">
            <w:pPr>
              <w:tabs>
                <w:tab w:val="left" w:pos="596"/>
              </w:tabs>
              <w:ind w:left="0" w:right="89" w:firstLine="0"/>
              <w:jc w:val="left"/>
              <w:rPr>
                <w:b w:val="0"/>
                <w:sz w:val="20"/>
                <w:szCs w:val="20"/>
              </w:rPr>
            </w:pPr>
            <w:r>
              <w:rPr>
                <w:b w:val="0"/>
                <w:sz w:val="20"/>
                <w:szCs w:val="20"/>
              </w:rPr>
              <w:t>2</w:t>
            </w:r>
            <w:r w:rsidR="00415221">
              <w:rPr>
                <w:b w:val="0"/>
                <w:sz w:val="20"/>
                <w:szCs w:val="20"/>
              </w:rPr>
              <w:t>2.</w:t>
            </w:r>
            <w:r w:rsidR="009B7330">
              <w:rPr>
                <w:b w:val="0"/>
                <w:sz w:val="20"/>
                <w:szCs w:val="20"/>
              </w:rPr>
              <w:t>2</w:t>
            </w:r>
            <w:r>
              <w:rPr>
                <w:b w:val="0"/>
                <w:sz w:val="20"/>
                <w:szCs w:val="20"/>
              </w:rPr>
              <w:t>.4</w:t>
            </w:r>
          </w:p>
        </w:tc>
        <w:tc>
          <w:tcPr>
            <w:tcW w:w="11341" w:type="dxa"/>
            <w:tcMar>
              <w:top w:w="85" w:type="dxa"/>
              <w:bottom w:w="85" w:type="dxa"/>
            </w:tcMar>
          </w:tcPr>
          <w:p w14:paraId="395E6053" w14:textId="1603F192" w:rsidR="003F3073" w:rsidRPr="00B015FC" w:rsidRDefault="00F6069F" w:rsidP="006D1307">
            <w:pPr>
              <w:ind w:left="0" w:right="89" w:firstLine="0"/>
              <w:jc w:val="both"/>
              <w:rPr>
                <w:b w:val="0"/>
                <w:sz w:val="20"/>
                <w:szCs w:val="20"/>
              </w:rPr>
            </w:pPr>
            <w:r>
              <w:rPr>
                <w:sz w:val="20"/>
                <w:szCs w:val="20"/>
              </w:rPr>
              <w:t>Outstanding Actions</w:t>
            </w:r>
          </w:p>
          <w:p w14:paraId="233ACDF9" w14:textId="532F245B" w:rsidR="003F3073" w:rsidRPr="00F26D40" w:rsidRDefault="00EB3524" w:rsidP="006D1307">
            <w:pPr>
              <w:ind w:left="0" w:right="89" w:firstLine="0"/>
              <w:jc w:val="both"/>
              <w:rPr>
                <w:b w:val="0"/>
                <w:sz w:val="20"/>
                <w:szCs w:val="20"/>
              </w:rPr>
            </w:pPr>
            <w:r>
              <w:rPr>
                <w:b w:val="0"/>
                <w:sz w:val="20"/>
                <w:szCs w:val="20"/>
              </w:rPr>
              <w:t>The</w:t>
            </w:r>
            <w:r w:rsidR="00F26D40">
              <w:rPr>
                <w:b w:val="0"/>
                <w:sz w:val="20"/>
                <w:szCs w:val="20"/>
              </w:rPr>
              <w:t xml:space="preserve"> outstanding actions</w:t>
            </w:r>
            <w:r>
              <w:rPr>
                <w:b w:val="0"/>
                <w:sz w:val="20"/>
                <w:szCs w:val="20"/>
              </w:rPr>
              <w:t xml:space="preserve"> were updated</w:t>
            </w:r>
            <w:r w:rsidR="00F26D40">
              <w:rPr>
                <w:b w:val="0"/>
                <w:sz w:val="20"/>
                <w:szCs w:val="20"/>
              </w:rPr>
              <w:t xml:space="preserve"> accordingly.</w:t>
            </w:r>
          </w:p>
        </w:tc>
        <w:tc>
          <w:tcPr>
            <w:tcW w:w="851" w:type="dxa"/>
            <w:tcMar>
              <w:top w:w="28" w:type="dxa"/>
              <w:left w:w="28" w:type="dxa"/>
              <w:bottom w:w="28" w:type="dxa"/>
              <w:right w:w="28" w:type="dxa"/>
            </w:tcMar>
          </w:tcPr>
          <w:p w14:paraId="21FC8A1F" w14:textId="35678C10" w:rsidR="003F3073" w:rsidRPr="00B015FC" w:rsidRDefault="003F3073" w:rsidP="006D1307">
            <w:pPr>
              <w:ind w:left="0" w:right="89" w:firstLine="0"/>
              <w:rPr>
                <w:b w:val="0"/>
                <w:sz w:val="20"/>
                <w:szCs w:val="20"/>
              </w:rPr>
            </w:pPr>
          </w:p>
        </w:tc>
        <w:tc>
          <w:tcPr>
            <w:tcW w:w="1417" w:type="dxa"/>
            <w:tcMar>
              <w:top w:w="28" w:type="dxa"/>
              <w:left w:w="28" w:type="dxa"/>
              <w:bottom w:w="28" w:type="dxa"/>
              <w:right w:w="28" w:type="dxa"/>
            </w:tcMar>
          </w:tcPr>
          <w:p w14:paraId="7DE2D323" w14:textId="77777777" w:rsidR="00166C1B" w:rsidRDefault="00166C1B" w:rsidP="006D1307">
            <w:pPr>
              <w:ind w:left="0" w:right="89" w:firstLine="0"/>
              <w:jc w:val="both"/>
              <w:rPr>
                <w:b w:val="0"/>
                <w:sz w:val="20"/>
                <w:szCs w:val="20"/>
              </w:rPr>
            </w:pPr>
          </w:p>
          <w:p w14:paraId="704B97BB" w14:textId="5A154AC8" w:rsidR="003F3073" w:rsidRPr="00B015FC" w:rsidRDefault="006F236A" w:rsidP="006D1307">
            <w:pPr>
              <w:ind w:left="0" w:right="89" w:firstLine="0"/>
              <w:jc w:val="both"/>
              <w:rPr>
                <w:b w:val="0"/>
                <w:sz w:val="20"/>
                <w:szCs w:val="20"/>
              </w:rPr>
            </w:pPr>
            <w:r>
              <w:rPr>
                <w:b w:val="0"/>
                <w:sz w:val="20"/>
                <w:szCs w:val="20"/>
              </w:rPr>
              <w:t>Noted</w:t>
            </w:r>
          </w:p>
        </w:tc>
        <w:tc>
          <w:tcPr>
            <w:tcW w:w="709" w:type="dxa"/>
            <w:tcMar>
              <w:top w:w="28" w:type="dxa"/>
              <w:left w:w="28" w:type="dxa"/>
              <w:bottom w:w="28" w:type="dxa"/>
              <w:right w:w="28" w:type="dxa"/>
            </w:tcMar>
          </w:tcPr>
          <w:p w14:paraId="1F08E449" w14:textId="77777777" w:rsidR="003F3073" w:rsidRPr="00B015FC" w:rsidRDefault="003F3073" w:rsidP="006D1307">
            <w:pPr>
              <w:ind w:left="993" w:right="89" w:hanging="993"/>
              <w:jc w:val="left"/>
              <w:rPr>
                <w:b w:val="0"/>
                <w:sz w:val="20"/>
                <w:szCs w:val="20"/>
              </w:rPr>
            </w:pPr>
          </w:p>
        </w:tc>
      </w:tr>
      <w:tr w:rsidR="003F3073" w14:paraId="6C8FA903" w14:textId="77777777" w:rsidTr="5BBDDB7E">
        <w:tc>
          <w:tcPr>
            <w:tcW w:w="1128" w:type="dxa"/>
            <w:gridSpan w:val="2"/>
          </w:tcPr>
          <w:p w14:paraId="4DBAE12D" w14:textId="1ADBD6FE" w:rsidR="003F3073" w:rsidRDefault="003F3073" w:rsidP="006D1307">
            <w:pPr>
              <w:tabs>
                <w:tab w:val="left" w:pos="596"/>
              </w:tabs>
              <w:ind w:left="0" w:right="89" w:firstLine="0"/>
              <w:jc w:val="left"/>
              <w:rPr>
                <w:b w:val="0"/>
                <w:sz w:val="20"/>
                <w:szCs w:val="20"/>
              </w:rPr>
            </w:pPr>
            <w:r>
              <w:rPr>
                <w:b w:val="0"/>
                <w:sz w:val="20"/>
                <w:szCs w:val="20"/>
              </w:rPr>
              <w:t>2</w:t>
            </w:r>
            <w:r w:rsidR="00EB77F3">
              <w:rPr>
                <w:b w:val="0"/>
                <w:sz w:val="20"/>
                <w:szCs w:val="20"/>
              </w:rPr>
              <w:t>2.</w:t>
            </w:r>
            <w:r w:rsidR="009B7330">
              <w:rPr>
                <w:b w:val="0"/>
                <w:sz w:val="20"/>
                <w:szCs w:val="20"/>
              </w:rPr>
              <w:t>2</w:t>
            </w:r>
            <w:r w:rsidR="00EB77F3">
              <w:rPr>
                <w:b w:val="0"/>
                <w:sz w:val="20"/>
                <w:szCs w:val="20"/>
              </w:rPr>
              <w:t>.</w:t>
            </w:r>
            <w:r>
              <w:rPr>
                <w:b w:val="0"/>
                <w:sz w:val="20"/>
                <w:szCs w:val="20"/>
              </w:rPr>
              <w:t>5</w:t>
            </w:r>
          </w:p>
        </w:tc>
        <w:tc>
          <w:tcPr>
            <w:tcW w:w="11341" w:type="dxa"/>
            <w:tcMar>
              <w:top w:w="85" w:type="dxa"/>
              <w:bottom w:w="85" w:type="dxa"/>
            </w:tcMar>
          </w:tcPr>
          <w:p w14:paraId="4CAEB512" w14:textId="77777777" w:rsidR="003F3073" w:rsidRDefault="00F6069F" w:rsidP="006D1307">
            <w:pPr>
              <w:ind w:left="1"/>
              <w:jc w:val="left"/>
              <w:rPr>
                <w:rFonts w:asciiTheme="minorHAnsi" w:hAnsiTheme="minorHAnsi" w:cstheme="minorHAnsi"/>
                <w:sz w:val="20"/>
                <w:szCs w:val="20"/>
              </w:rPr>
            </w:pPr>
            <w:r w:rsidRPr="00F6069F">
              <w:rPr>
                <w:rFonts w:asciiTheme="minorHAnsi" w:hAnsiTheme="minorHAnsi" w:cstheme="minorHAnsi"/>
                <w:sz w:val="20"/>
                <w:szCs w:val="20"/>
              </w:rPr>
              <w:t>Matters Arising</w:t>
            </w:r>
          </w:p>
          <w:p w14:paraId="155D5843" w14:textId="33C42217" w:rsidR="002D4EF8" w:rsidRPr="00F6069F" w:rsidRDefault="002D4EF8" w:rsidP="006D1307">
            <w:pPr>
              <w:ind w:left="1"/>
              <w:jc w:val="left"/>
              <w:rPr>
                <w:sz w:val="20"/>
                <w:szCs w:val="20"/>
              </w:rPr>
            </w:pPr>
            <w:r>
              <w:rPr>
                <w:b w:val="0"/>
                <w:sz w:val="20"/>
                <w:szCs w:val="20"/>
              </w:rPr>
              <w:t>T</w:t>
            </w:r>
            <w:r w:rsidRPr="00C53BB2">
              <w:rPr>
                <w:b w:val="0"/>
                <w:sz w:val="20"/>
                <w:szCs w:val="20"/>
              </w:rPr>
              <w:t>here were no matters arising</w:t>
            </w:r>
            <w:r w:rsidR="006F236A">
              <w:rPr>
                <w:b w:val="0"/>
                <w:sz w:val="20"/>
                <w:szCs w:val="20"/>
              </w:rPr>
              <w:t>.</w:t>
            </w:r>
          </w:p>
        </w:tc>
        <w:tc>
          <w:tcPr>
            <w:tcW w:w="851" w:type="dxa"/>
            <w:tcMar>
              <w:top w:w="28" w:type="dxa"/>
              <w:left w:w="28" w:type="dxa"/>
              <w:bottom w:w="28" w:type="dxa"/>
              <w:right w:w="28" w:type="dxa"/>
            </w:tcMar>
          </w:tcPr>
          <w:p w14:paraId="390FBECF" w14:textId="77777777" w:rsidR="003F3073" w:rsidRDefault="003F3073" w:rsidP="006D1307">
            <w:pPr>
              <w:ind w:left="0" w:right="89" w:firstLine="0"/>
              <w:jc w:val="left"/>
              <w:rPr>
                <w:b w:val="0"/>
                <w:sz w:val="20"/>
                <w:szCs w:val="20"/>
              </w:rPr>
            </w:pPr>
          </w:p>
        </w:tc>
        <w:tc>
          <w:tcPr>
            <w:tcW w:w="1417" w:type="dxa"/>
            <w:tcMar>
              <w:top w:w="28" w:type="dxa"/>
              <w:left w:w="28" w:type="dxa"/>
              <w:bottom w:w="28" w:type="dxa"/>
              <w:right w:w="28" w:type="dxa"/>
            </w:tcMar>
          </w:tcPr>
          <w:p w14:paraId="2C17D514" w14:textId="0682EE3D" w:rsidR="003F3073" w:rsidRDefault="001B081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29563DDA" w14:textId="77777777" w:rsidR="003F3073" w:rsidRPr="00B015FC" w:rsidRDefault="003F3073" w:rsidP="006D1307">
            <w:pPr>
              <w:ind w:left="993" w:right="89" w:hanging="993"/>
              <w:jc w:val="left"/>
              <w:rPr>
                <w:b w:val="0"/>
                <w:sz w:val="20"/>
                <w:szCs w:val="20"/>
              </w:rPr>
            </w:pPr>
          </w:p>
        </w:tc>
      </w:tr>
      <w:tr w:rsidR="003F3073" w14:paraId="486214D6" w14:textId="77777777" w:rsidTr="5BBDDB7E">
        <w:tc>
          <w:tcPr>
            <w:tcW w:w="1128" w:type="dxa"/>
            <w:gridSpan w:val="2"/>
          </w:tcPr>
          <w:p w14:paraId="781F6C6E" w14:textId="176F8306" w:rsidR="003F3073" w:rsidRDefault="003F3073"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9B7330">
              <w:rPr>
                <w:b w:val="0"/>
                <w:sz w:val="20"/>
                <w:szCs w:val="20"/>
              </w:rPr>
              <w:t>2</w:t>
            </w:r>
            <w:r>
              <w:rPr>
                <w:b w:val="0"/>
                <w:sz w:val="20"/>
                <w:szCs w:val="20"/>
              </w:rPr>
              <w:t>.6</w:t>
            </w:r>
          </w:p>
        </w:tc>
        <w:tc>
          <w:tcPr>
            <w:tcW w:w="11341" w:type="dxa"/>
            <w:tcMar>
              <w:top w:w="85" w:type="dxa"/>
              <w:bottom w:w="85" w:type="dxa"/>
            </w:tcMar>
          </w:tcPr>
          <w:p w14:paraId="2F4142C8" w14:textId="4A5B5C41" w:rsidR="003F3073" w:rsidRPr="00A345D4" w:rsidRDefault="00F6069F" w:rsidP="006D1307">
            <w:pPr>
              <w:ind w:left="1"/>
              <w:jc w:val="left"/>
              <w:rPr>
                <w:rFonts w:asciiTheme="minorHAnsi" w:hAnsiTheme="minorHAnsi" w:cstheme="minorHAnsi"/>
                <w:sz w:val="20"/>
                <w:szCs w:val="20"/>
              </w:rPr>
            </w:pPr>
            <w:r w:rsidRPr="00A345D4">
              <w:rPr>
                <w:rFonts w:asciiTheme="minorHAnsi" w:hAnsiTheme="minorHAnsi" w:cstheme="minorHAnsi"/>
                <w:sz w:val="20"/>
                <w:szCs w:val="20"/>
              </w:rPr>
              <w:t xml:space="preserve">Chair’s Report: Overview of activity and key issues  </w:t>
            </w:r>
          </w:p>
          <w:p w14:paraId="39206709" w14:textId="77777777" w:rsidR="00BD0570" w:rsidRPr="00A345D4" w:rsidRDefault="00BD0570" w:rsidP="00AF442B">
            <w:pPr>
              <w:ind w:left="0" w:firstLine="0"/>
              <w:jc w:val="left"/>
              <w:rPr>
                <w:rFonts w:asciiTheme="minorHAnsi" w:hAnsiTheme="minorHAnsi" w:cstheme="minorHAnsi"/>
                <w:b w:val="0"/>
                <w:bCs/>
                <w:sz w:val="20"/>
                <w:szCs w:val="20"/>
              </w:rPr>
            </w:pPr>
          </w:p>
          <w:p w14:paraId="3E5CFA14" w14:textId="739133EB" w:rsidR="00AF442B" w:rsidRPr="00A345D4" w:rsidRDefault="00AF442B" w:rsidP="00AF442B">
            <w:pPr>
              <w:ind w:left="0" w:firstLine="0"/>
              <w:jc w:val="left"/>
              <w:rPr>
                <w:rFonts w:asciiTheme="minorHAnsi" w:hAnsiTheme="minorHAnsi" w:cstheme="minorHAnsi"/>
                <w:b w:val="0"/>
                <w:bCs/>
                <w:sz w:val="20"/>
                <w:szCs w:val="20"/>
              </w:rPr>
            </w:pPr>
            <w:r w:rsidRPr="00A345D4">
              <w:rPr>
                <w:rFonts w:asciiTheme="minorHAnsi" w:hAnsiTheme="minorHAnsi" w:cstheme="minorHAnsi"/>
                <w:b w:val="0"/>
                <w:bCs/>
                <w:sz w:val="20"/>
                <w:szCs w:val="20"/>
              </w:rPr>
              <w:t xml:space="preserve">The Chair </w:t>
            </w:r>
            <w:r w:rsidR="0013259A" w:rsidRPr="00A345D4">
              <w:rPr>
                <w:rFonts w:asciiTheme="minorHAnsi" w:hAnsiTheme="minorHAnsi" w:cstheme="minorHAnsi"/>
                <w:b w:val="0"/>
                <w:bCs/>
                <w:sz w:val="20"/>
                <w:szCs w:val="20"/>
              </w:rPr>
              <w:t>provided a verbal update on</w:t>
            </w:r>
            <w:r w:rsidRPr="00A345D4">
              <w:rPr>
                <w:rFonts w:asciiTheme="minorHAnsi" w:hAnsiTheme="minorHAnsi" w:cstheme="minorHAnsi"/>
                <w:b w:val="0"/>
                <w:bCs/>
                <w:sz w:val="20"/>
                <w:szCs w:val="20"/>
              </w:rPr>
              <w:t xml:space="preserve"> the following:</w:t>
            </w:r>
          </w:p>
          <w:p w14:paraId="0CA9AE03" w14:textId="14991A5F" w:rsidR="00AF442B" w:rsidRPr="00A345D4" w:rsidRDefault="00AF442B" w:rsidP="00AF442B">
            <w:pPr>
              <w:pStyle w:val="ListParagraph"/>
              <w:numPr>
                <w:ilvl w:val="0"/>
                <w:numId w:val="10"/>
              </w:numPr>
              <w:jc w:val="left"/>
              <w:rPr>
                <w:rFonts w:asciiTheme="minorHAnsi" w:hAnsiTheme="minorHAnsi" w:cstheme="minorHAnsi"/>
                <w:b w:val="0"/>
                <w:bCs/>
                <w:sz w:val="20"/>
                <w:szCs w:val="20"/>
              </w:rPr>
            </w:pPr>
            <w:r w:rsidRPr="00A345D4">
              <w:rPr>
                <w:rFonts w:asciiTheme="minorHAnsi" w:hAnsiTheme="minorHAnsi" w:cstheme="minorHAnsi"/>
                <w:b w:val="0"/>
                <w:bCs/>
                <w:sz w:val="20"/>
                <w:szCs w:val="20"/>
              </w:rPr>
              <w:t>Academic Partnership</w:t>
            </w:r>
            <w:r w:rsidR="00D341FE" w:rsidRPr="00A345D4">
              <w:rPr>
                <w:rFonts w:asciiTheme="minorHAnsi" w:hAnsiTheme="minorHAnsi" w:cstheme="minorHAnsi"/>
                <w:b w:val="0"/>
                <w:bCs/>
                <w:sz w:val="20"/>
                <w:szCs w:val="20"/>
              </w:rPr>
              <w:t xml:space="preserve"> work</w:t>
            </w:r>
            <w:r w:rsidRPr="00A345D4">
              <w:rPr>
                <w:rFonts w:asciiTheme="minorHAnsi" w:hAnsiTheme="minorHAnsi" w:cstheme="minorHAnsi"/>
                <w:b w:val="0"/>
                <w:bCs/>
                <w:sz w:val="20"/>
                <w:szCs w:val="20"/>
              </w:rPr>
              <w:t xml:space="preserve"> for UHI Argyll and varying partners within UHI</w:t>
            </w:r>
            <w:r w:rsidR="00D341FE" w:rsidRPr="00A345D4">
              <w:rPr>
                <w:rFonts w:asciiTheme="minorHAnsi" w:hAnsiTheme="minorHAnsi" w:cstheme="minorHAnsi"/>
                <w:b w:val="0"/>
                <w:bCs/>
                <w:sz w:val="20"/>
                <w:szCs w:val="20"/>
              </w:rPr>
              <w:t xml:space="preserve"> was ongoing</w:t>
            </w:r>
            <w:r w:rsidRPr="00A345D4">
              <w:rPr>
                <w:rFonts w:asciiTheme="minorHAnsi" w:hAnsiTheme="minorHAnsi" w:cstheme="minorHAnsi"/>
                <w:b w:val="0"/>
                <w:bCs/>
                <w:sz w:val="20"/>
                <w:szCs w:val="20"/>
              </w:rPr>
              <w:t>. There would be a Principals and Chairs conference hosted by Al</w:t>
            </w:r>
            <w:r w:rsidR="00C33E33" w:rsidRPr="00A345D4">
              <w:rPr>
                <w:rFonts w:asciiTheme="minorHAnsi" w:hAnsiTheme="minorHAnsi" w:cstheme="minorHAnsi"/>
                <w:b w:val="0"/>
                <w:bCs/>
                <w:sz w:val="20"/>
                <w:szCs w:val="20"/>
              </w:rPr>
              <w:t>a</w:t>
            </w:r>
            <w:r w:rsidRPr="00A345D4">
              <w:rPr>
                <w:rFonts w:asciiTheme="minorHAnsi" w:hAnsiTheme="minorHAnsi" w:cstheme="minorHAnsi"/>
                <w:b w:val="0"/>
                <w:bCs/>
                <w:sz w:val="20"/>
                <w:szCs w:val="20"/>
              </w:rPr>
              <w:t>stair McColl in Nairn on the 14</w:t>
            </w:r>
            <w:r w:rsidRPr="00A345D4">
              <w:rPr>
                <w:rFonts w:asciiTheme="minorHAnsi" w:hAnsiTheme="minorHAnsi" w:cstheme="minorHAnsi"/>
                <w:b w:val="0"/>
                <w:bCs/>
                <w:sz w:val="20"/>
                <w:szCs w:val="20"/>
                <w:vertAlign w:val="superscript"/>
              </w:rPr>
              <w:t>th</w:t>
            </w:r>
            <w:r w:rsidRPr="00A345D4">
              <w:rPr>
                <w:rFonts w:asciiTheme="minorHAnsi" w:hAnsiTheme="minorHAnsi" w:cstheme="minorHAnsi"/>
                <w:b w:val="0"/>
                <w:bCs/>
                <w:sz w:val="20"/>
                <w:szCs w:val="20"/>
              </w:rPr>
              <w:t xml:space="preserve"> and 15</w:t>
            </w:r>
            <w:r w:rsidRPr="00A345D4">
              <w:rPr>
                <w:rFonts w:asciiTheme="minorHAnsi" w:hAnsiTheme="minorHAnsi" w:cstheme="minorHAnsi"/>
                <w:b w:val="0"/>
                <w:bCs/>
                <w:sz w:val="20"/>
                <w:szCs w:val="20"/>
                <w:vertAlign w:val="superscript"/>
              </w:rPr>
              <w:t>th</w:t>
            </w:r>
            <w:r w:rsidRPr="00A345D4">
              <w:rPr>
                <w:rFonts w:asciiTheme="minorHAnsi" w:hAnsiTheme="minorHAnsi" w:cstheme="minorHAnsi"/>
                <w:b w:val="0"/>
                <w:bCs/>
                <w:sz w:val="20"/>
                <w:szCs w:val="20"/>
              </w:rPr>
              <w:t xml:space="preserve"> June 2022. The agenda would focus on strategic direction, the One UHI Strategy, key strengths, and areas for </w:t>
            </w:r>
            <w:r w:rsidR="00D341FE" w:rsidRPr="00A345D4">
              <w:rPr>
                <w:rFonts w:asciiTheme="minorHAnsi" w:hAnsiTheme="minorHAnsi" w:cstheme="minorHAnsi"/>
                <w:b w:val="0"/>
                <w:bCs/>
                <w:sz w:val="20"/>
                <w:szCs w:val="20"/>
              </w:rPr>
              <w:t xml:space="preserve">potential </w:t>
            </w:r>
            <w:r w:rsidRPr="00A345D4">
              <w:rPr>
                <w:rFonts w:asciiTheme="minorHAnsi" w:hAnsiTheme="minorHAnsi" w:cstheme="minorHAnsi"/>
                <w:b w:val="0"/>
                <w:bCs/>
                <w:sz w:val="20"/>
                <w:szCs w:val="20"/>
              </w:rPr>
              <w:t xml:space="preserve">opportunities. </w:t>
            </w:r>
          </w:p>
          <w:p w14:paraId="27A5B913" w14:textId="7207FF4B" w:rsidR="00AF442B" w:rsidRPr="00A345D4" w:rsidRDefault="00AF442B" w:rsidP="00AF442B">
            <w:pPr>
              <w:pStyle w:val="ListParagraph"/>
              <w:numPr>
                <w:ilvl w:val="0"/>
                <w:numId w:val="10"/>
              </w:numPr>
              <w:jc w:val="left"/>
              <w:rPr>
                <w:rFonts w:asciiTheme="minorHAnsi" w:hAnsiTheme="minorHAnsi" w:cstheme="minorHAnsi"/>
                <w:b w:val="0"/>
                <w:bCs/>
                <w:sz w:val="20"/>
                <w:szCs w:val="20"/>
              </w:rPr>
            </w:pPr>
            <w:r w:rsidRPr="00A345D4">
              <w:rPr>
                <w:rFonts w:asciiTheme="minorHAnsi" w:hAnsiTheme="minorHAnsi" w:cstheme="minorHAnsi"/>
                <w:b w:val="0"/>
                <w:bCs/>
                <w:sz w:val="20"/>
                <w:szCs w:val="20"/>
              </w:rPr>
              <w:t>UHI Students Association had conducted market engagement</w:t>
            </w:r>
            <w:r w:rsidR="0013259A" w:rsidRPr="00A345D4">
              <w:rPr>
                <w:rFonts w:asciiTheme="minorHAnsi" w:hAnsiTheme="minorHAnsi" w:cstheme="minorHAnsi"/>
                <w:b w:val="0"/>
                <w:bCs/>
                <w:sz w:val="20"/>
                <w:szCs w:val="20"/>
              </w:rPr>
              <w:t xml:space="preserve"> around board participation</w:t>
            </w:r>
            <w:r w:rsidRPr="00A345D4">
              <w:rPr>
                <w:rFonts w:asciiTheme="minorHAnsi" w:hAnsiTheme="minorHAnsi" w:cstheme="minorHAnsi"/>
                <w:b w:val="0"/>
                <w:bCs/>
                <w:sz w:val="20"/>
                <w:szCs w:val="20"/>
              </w:rPr>
              <w:t xml:space="preserve"> and feedback was provided by the Chair and Acting Secretary.</w:t>
            </w:r>
          </w:p>
          <w:p w14:paraId="3D8FC928" w14:textId="5C6E7EBD" w:rsidR="00AF442B" w:rsidRPr="00A345D4" w:rsidRDefault="00D341FE" w:rsidP="00AF442B">
            <w:pPr>
              <w:pStyle w:val="ListParagraph"/>
              <w:numPr>
                <w:ilvl w:val="0"/>
                <w:numId w:val="10"/>
              </w:numPr>
              <w:jc w:val="left"/>
              <w:rPr>
                <w:rFonts w:asciiTheme="minorHAnsi" w:hAnsiTheme="minorHAnsi" w:cstheme="minorHAnsi"/>
                <w:b w:val="0"/>
                <w:bCs/>
                <w:sz w:val="20"/>
                <w:szCs w:val="20"/>
              </w:rPr>
            </w:pPr>
            <w:r w:rsidRPr="00A345D4">
              <w:rPr>
                <w:rFonts w:asciiTheme="minorHAnsi" w:hAnsiTheme="minorHAnsi" w:cstheme="minorHAnsi"/>
                <w:b w:val="0"/>
                <w:bCs/>
                <w:sz w:val="20"/>
                <w:szCs w:val="20"/>
              </w:rPr>
              <w:t>The Chair h</w:t>
            </w:r>
            <w:r w:rsidR="00AF442B" w:rsidRPr="00A345D4">
              <w:rPr>
                <w:rFonts w:asciiTheme="minorHAnsi" w:hAnsiTheme="minorHAnsi" w:cstheme="minorHAnsi"/>
                <w:b w:val="0"/>
                <w:bCs/>
                <w:sz w:val="20"/>
                <w:szCs w:val="20"/>
              </w:rPr>
              <w:t xml:space="preserve">ad been attending Colleges Scotland Chairs Group to consider Scottish Colleges </w:t>
            </w:r>
            <w:r w:rsidR="0013259A" w:rsidRPr="00A345D4">
              <w:rPr>
                <w:rFonts w:asciiTheme="minorHAnsi" w:hAnsiTheme="minorHAnsi" w:cstheme="minorHAnsi"/>
                <w:b w:val="0"/>
                <w:bCs/>
                <w:sz w:val="20"/>
                <w:szCs w:val="20"/>
              </w:rPr>
              <w:t xml:space="preserve">governance including remuneration and national bargaining. </w:t>
            </w:r>
          </w:p>
          <w:p w14:paraId="396DF104" w14:textId="6202B276" w:rsidR="0013259A" w:rsidRPr="00A345D4" w:rsidRDefault="0013259A" w:rsidP="00AF442B">
            <w:pPr>
              <w:pStyle w:val="ListParagraph"/>
              <w:numPr>
                <w:ilvl w:val="0"/>
                <w:numId w:val="10"/>
              </w:numPr>
              <w:jc w:val="left"/>
              <w:rPr>
                <w:rFonts w:asciiTheme="minorHAnsi" w:hAnsiTheme="minorHAnsi" w:cstheme="minorHAnsi"/>
                <w:b w:val="0"/>
                <w:bCs/>
                <w:sz w:val="20"/>
                <w:szCs w:val="20"/>
              </w:rPr>
            </w:pPr>
            <w:r w:rsidRPr="00A345D4">
              <w:rPr>
                <w:rFonts w:asciiTheme="minorHAnsi" w:hAnsiTheme="minorHAnsi" w:cstheme="minorHAnsi"/>
                <w:b w:val="0"/>
                <w:bCs/>
                <w:sz w:val="20"/>
                <w:szCs w:val="20"/>
              </w:rPr>
              <w:t>Short Life Working Group had produced the Strategic Plan for UHI Argyll.</w:t>
            </w:r>
          </w:p>
          <w:p w14:paraId="1C097229" w14:textId="77777777" w:rsidR="00AF442B" w:rsidRPr="00A345D4" w:rsidRDefault="0013259A" w:rsidP="0013259A">
            <w:pPr>
              <w:pStyle w:val="ListParagraph"/>
              <w:numPr>
                <w:ilvl w:val="0"/>
                <w:numId w:val="10"/>
              </w:numPr>
              <w:jc w:val="left"/>
              <w:rPr>
                <w:rFonts w:asciiTheme="minorHAnsi" w:hAnsiTheme="minorHAnsi" w:cstheme="minorHAnsi"/>
                <w:b w:val="0"/>
                <w:bCs/>
                <w:sz w:val="20"/>
                <w:szCs w:val="20"/>
              </w:rPr>
            </w:pPr>
            <w:r w:rsidRPr="00A345D4">
              <w:rPr>
                <w:rFonts w:asciiTheme="minorHAnsi" w:hAnsiTheme="minorHAnsi" w:cstheme="minorHAnsi"/>
                <w:b w:val="0"/>
                <w:bCs/>
                <w:sz w:val="20"/>
                <w:szCs w:val="20"/>
              </w:rPr>
              <w:t>Quarterly meetings arranged with the Chair of UHI Court.</w:t>
            </w:r>
          </w:p>
          <w:p w14:paraId="15FB7120" w14:textId="77777777" w:rsidR="0013259A" w:rsidRPr="00A345D4" w:rsidRDefault="0013259A" w:rsidP="0013259A">
            <w:pPr>
              <w:ind w:left="0" w:firstLine="0"/>
              <w:jc w:val="left"/>
              <w:rPr>
                <w:rFonts w:asciiTheme="minorHAnsi" w:hAnsiTheme="minorHAnsi" w:cstheme="minorHAnsi"/>
                <w:b w:val="0"/>
                <w:bCs/>
                <w:sz w:val="20"/>
                <w:szCs w:val="20"/>
              </w:rPr>
            </w:pPr>
          </w:p>
          <w:p w14:paraId="688FB95C" w14:textId="33BC2807" w:rsidR="0013259A" w:rsidRPr="0013259A" w:rsidRDefault="0013259A" w:rsidP="0013259A">
            <w:pPr>
              <w:ind w:left="0" w:firstLine="0"/>
              <w:jc w:val="left"/>
              <w:rPr>
                <w:rFonts w:asciiTheme="minorHAnsi" w:hAnsiTheme="minorHAnsi" w:cstheme="minorHAnsi"/>
                <w:b w:val="0"/>
                <w:bCs/>
                <w:sz w:val="20"/>
                <w:szCs w:val="20"/>
              </w:rPr>
            </w:pPr>
            <w:r w:rsidRPr="00A345D4">
              <w:rPr>
                <w:rFonts w:asciiTheme="minorHAnsi" w:hAnsiTheme="minorHAnsi" w:cstheme="minorHAnsi"/>
                <w:b w:val="0"/>
                <w:bCs/>
                <w:sz w:val="20"/>
                <w:szCs w:val="20"/>
              </w:rPr>
              <w:t>The Chair welcomed any further feedback from committee members via email.</w:t>
            </w:r>
          </w:p>
        </w:tc>
        <w:tc>
          <w:tcPr>
            <w:tcW w:w="851" w:type="dxa"/>
            <w:tcMar>
              <w:top w:w="28" w:type="dxa"/>
              <w:left w:w="28" w:type="dxa"/>
              <w:bottom w:w="28" w:type="dxa"/>
              <w:right w:w="28" w:type="dxa"/>
            </w:tcMar>
          </w:tcPr>
          <w:p w14:paraId="6CC6F2EF" w14:textId="77777777" w:rsidR="003F3073" w:rsidRDefault="003F3073" w:rsidP="006D1307">
            <w:pPr>
              <w:ind w:left="0" w:right="89" w:firstLine="0"/>
              <w:jc w:val="left"/>
              <w:rPr>
                <w:b w:val="0"/>
                <w:sz w:val="20"/>
                <w:szCs w:val="20"/>
              </w:rPr>
            </w:pPr>
          </w:p>
        </w:tc>
        <w:tc>
          <w:tcPr>
            <w:tcW w:w="1417" w:type="dxa"/>
            <w:tcMar>
              <w:top w:w="28" w:type="dxa"/>
              <w:left w:w="28" w:type="dxa"/>
              <w:bottom w:w="28" w:type="dxa"/>
              <w:right w:w="28" w:type="dxa"/>
            </w:tcMar>
          </w:tcPr>
          <w:p w14:paraId="2762A5F9" w14:textId="510759C9" w:rsidR="00A37DF2" w:rsidRDefault="00A37DF2"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0E8611B5" w14:textId="77777777" w:rsidR="003F3073" w:rsidRPr="00B015FC" w:rsidRDefault="003F3073" w:rsidP="006D1307">
            <w:pPr>
              <w:ind w:left="993" w:right="89" w:hanging="993"/>
              <w:jc w:val="left"/>
              <w:rPr>
                <w:b w:val="0"/>
                <w:sz w:val="20"/>
                <w:szCs w:val="20"/>
              </w:rPr>
            </w:pPr>
          </w:p>
        </w:tc>
      </w:tr>
      <w:tr w:rsidR="00F6069F" w14:paraId="4C13BB61" w14:textId="77777777" w:rsidTr="5BBDDB7E">
        <w:tc>
          <w:tcPr>
            <w:tcW w:w="1128" w:type="dxa"/>
            <w:gridSpan w:val="2"/>
            <w:shd w:val="clear" w:color="auto" w:fill="CCFFFF"/>
          </w:tcPr>
          <w:p w14:paraId="727C89EA" w14:textId="77777777" w:rsidR="00F6069F" w:rsidRPr="00B015FC" w:rsidRDefault="00F6069F"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2EC3C9D9" w14:textId="77777777" w:rsidR="00F6069F" w:rsidRPr="00B015FC" w:rsidRDefault="00F6069F" w:rsidP="006D1307">
            <w:pPr>
              <w:ind w:left="360" w:right="89" w:firstLine="0"/>
              <w:rPr>
                <w:sz w:val="20"/>
                <w:szCs w:val="20"/>
              </w:rPr>
            </w:pPr>
            <w:r w:rsidRPr="00B015FC">
              <w:rPr>
                <w:sz w:val="20"/>
                <w:szCs w:val="20"/>
              </w:rPr>
              <w:t>RESOURCES</w:t>
            </w:r>
          </w:p>
        </w:tc>
        <w:tc>
          <w:tcPr>
            <w:tcW w:w="851" w:type="dxa"/>
            <w:shd w:val="clear" w:color="auto" w:fill="CCFFFF"/>
          </w:tcPr>
          <w:p w14:paraId="28235CC8" w14:textId="77777777" w:rsidR="00F6069F" w:rsidRPr="00B015FC" w:rsidRDefault="00F6069F" w:rsidP="006D1307">
            <w:pPr>
              <w:ind w:left="993" w:right="89" w:hanging="993"/>
              <w:jc w:val="left"/>
              <w:rPr>
                <w:sz w:val="20"/>
                <w:szCs w:val="20"/>
              </w:rPr>
            </w:pPr>
          </w:p>
        </w:tc>
        <w:tc>
          <w:tcPr>
            <w:tcW w:w="1417" w:type="dxa"/>
            <w:shd w:val="clear" w:color="auto" w:fill="CCFFFF"/>
          </w:tcPr>
          <w:p w14:paraId="6FAB1B0D" w14:textId="77777777" w:rsidR="00F6069F" w:rsidRPr="00B015FC" w:rsidRDefault="00F6069F" w:rsidP="006D1307">
            <w:pPr>
              <w:ind w:left="993" w:right="89" w:hanging="993"/>
              <w:jc w:val="left"/>
              <w:rPr>
                <w:sz w:val="20"/>
                <w:szCs w:val="20"/>
              </w:rPr>
            </w:pPr>
          </w:p>
        </w:tc>
        <w:tc>
          <w:tcPr>
            <w:tcW w:w="709" w:type="dxa"/>
            <w:shd w:val="clear" w:color="auto" w:fill="CCFFFF"/>
          </w:tcPr>
          <w:p w14:paraId="1239BCFC" w14:textId="77777777" w:rsidR="00F6069F" w:rsidRPr="00B015FC" w:rsidRDefault="00F6069F" w:rsidP="006D1307">
            <w:pPr>
              <w:ind w:left="993" w:right="89" w:hanging="993"/>
              <w:jc w:val="left"/>
              <w:rPr>
                <w:sz w:val="20"/>
                <w:szCs w:val="20"/>
              </w:rPr>
            </w:pPr>
          </w:p>
        </w:tc>
      </w:tr>
      <w:tr w:rsidR="00F6069F" w14:paraId="33FA9F74" w14:textId="77777777" w:rsidTr="5BBDDB7E">
        <w:tc>
          <w:tcPr>
            <w:tcW w:w="1128" w:type="dxa"/>
            <w:gridSpan w:val="2"/>
          </w:tcPr>
          <w:p w14:paraId="2BD31513" w14:textId="6ACC71CE"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sidR="009B7330">
              <w:rPr>
                <w:b w:val="0"/>
                <w:sz w:val="20"/>
                <w:szCs w:val="20"/>
              </w:rPr>
              <w:t>2</w:t>
            </w:r>
            <w:r w:rsidR="00EB77F3">
              <w:rPr>
                <w:b w:val="0"/>
                <w:sz w:val="20"/>
                <w:szCs w:val="20"/>
              </w:rPr>
              <w:t>.7</w:t>
            </w:r>
          </w:p>
        </w:tc>
        <w:tc>
          <w:tcPr>
            <w:tcW w:w="11341" w:type="dxa"/>
            <w:tcMar>
              <w:top w:w="85" w:type="dxa"/>
              <w:bottom w:w="85" w:type="dxa"/>
            </w:tcMar>
          </w:tcPr>
          <w:p w14:paraId="5F52338C" w14:textId="7D7EDE51" w:rsidR="00583316" w:rsidRDefault="00F6069F" w:rsidP="006D1307">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Finance &amp; General Purposes Committee of </w:t>
            </w:r>
            <w:r w:rsidR="00985F4F">
              <w:rPr>
                <w:rFonts w:asciiTheme="minorHAnsi" w:eastAsia="Times New Roman" w:hAnsiTheme="minorHAnsi" w:cstheme="minorHAnsi"/>
                <w:color w:val="auto"/>
                <w:sz w:val="20"/>
                <w:szCs w:val="20"/>
              </w:rPr>
              <w:t>20</w:t>
            </w:r>
            <w:r w:rsidR="00985F4F" w:rsidRPr="00985F4F">
              <w:rPr>
                <w:rFonts w:asciiTheme="minorHAnsi" w:eastAsia="Times New Roman" w:hAnsiTheme="minorHAnsi" w:cstheme="minorHAnsi"/>
                <w:color w:val="auto"/>
                <w:sz w:val="20"/>
                <w:szCs w:val="20"/>
                <w:vertAlign w:val="superscript"/>
              </w:rPr>
              <w:t>th</w:t>
            </w:r>
            <w:r w:rsidR="00985F4F">
              <w:rPr>
                <w:rFonts w:asciiTheme="minorHAnsi" w:eastAsia="Times New Roman" w:hAnsiTheme="minorHAnsi" w:cstheme="minorHAnsi"/>
                <w:color w:val="auto"/>
                <w:sz w:val="20"/>
                <w:szCs w:val="20"/>
              </w:rPr>
              <w:t xml:space="preserve"> May</w:t>
            </w:r>
            <w:r w:rsidR="00CB6872">
              <w:rPr>
                <w:rFonts w:asciiTheme="minorHAnsi" w:eastAsia="Times New Roman" w:hAnsiTheme="minorHAnsi" w:cstheme="minorHAnsi"/>
                <w:color w:val="auto"/>
                <w:sz w:val="20"/>
                <w:szCs w:val="20"/>
              </w:rPr>
              <w:t xml:space="preserve"> 2022</w:t>
            </w:r>
          </w:p>
          <w:p w14:paraId="5BDC3911" w14:textId="027539B5" w:rsidR="000163AB" w:rsidRPr="000163AB" w:rsidRDefault="000163AB" w:rsidP="006D1307">
            <w:pPr>
              <w:ind w:left="1"/>
              <w:jc w:val="left"/>
              <w:rPr>
                <w:rFonts w:asciiTheme="minorHAnsi" w:hAnsiTheme="minorHAnsi" w:cstheme="minorHAnsi"/>
                <w:b w:val="0"/>
                <w:bCs/>
                <w:sz w:val="20"/>
                <w:szCs w:val="20"/>
              </w:rPr>
            </w:pPr>
            <w:r>
              <w:rPr>
                <w:rFonts w:asciiTheme="minorHAnsi" w:eastAsia="Times New Roman" w:hAnsiTheme="minorHAnsi" w:cstheme="minorHAnsi"/>
                <w:b w:val="0"/>
                <w:bCs/>
                <w:color w:val="auto"/>
                <w:sz w:val="20"/>
                <w:szCs w:val="20"/>
              </w:rPr>
              <w:t>The minutes of the meeting were reported as accurate.</w:t>
            </w:r>
            <w:r w:rsidR="00BD4B25">
              <w:rPr>
                <w:rFonts w:asciiTheme="minorHAnsi" w:eastAsia="Times New Roman" w:hAnsiTheme="minorHAnsi" w:cstheme="minorHAnsi"/>
                <w:b w:val="0"/>
                <w:bCs/>
                <w:color w:val="auto"/>
                <w:sz w:val="20"/>
                <w:szCs w:val="20"/>
              </w:rPr>
              <w:t xml:space="preserve"> </w:t>
            </w:r>
          </w:p>
        </w:tc>
        <w:tc>
          <w:tcPr>
            <w:tcW w:w="851" w:type="dxa"/>
            <w:tcMar>
              <w:top w:w="28" w:type="dxa"/>
              <w:left w:w="28" w:type="dxa"/>
              <w:bottom w:w="28" w:type="dxa"/>
              <w:right w:w="28" w:type="dxa"/>
            </w:tcMar>
          </w:tcPr>
          <w:p w14:paraId="2A861FBD"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767C51F9" w14:textId="56B29D32" w:rsidR="00F6069F" w:rsidRDefault="00B81792" w:rsidP="006D1307">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1A61C621" w14:textId="77777777" w:rsidR="00F6069F" w:rsidRPr="00B015FC" w:rsidRDefault="00F6069F" w:rsidP="006D1307">
            <w:pPr>
              <w:ind w:left="993" w:right="89" w:hanging="993"/>
              <w:jc w:val="left"/>
              <w:rPr>
                <w:b w:val="0"/>
                <w:sz w:val="20"/>
                <w:szCs w:val="20"/>
              </w:rPr>
            </w:pPr>
          </w:p>
        </w:tc>
      </w:tr>
      <w:tr w:rsidR="00F6069F" w14:paraId="03674B7E" w14:textId="77777777" w:rsidTr="5BBDDB7E">
        <w:tc>
          <w:tcPr>
            <w:tcW w:w="1128" w:type="dxa"/>
            <w:gridSpan w:val="2"/>
          </w:tcPr>
          <w:p w14:paraId="11411BAA" w14:textId="138BEA18"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9B7330">
              <w:rPr>
                <w:b w:val="0"/>
                <w:sz w:val="20"/>
                <w:szCs w:val="20"/>
              </w:rPr>
              <w:t>2</w:t>
            </w:r>
            <w:r>
              <w:rPr>
                <w:b w:val="0"/>
                <w:sz w:val="20"/>
                <w:szCs w:val="20"/>
              </w:rPr>
              <w:t>.8</w:t>
            </w:r>
          </w:p>
        </w:tc>
        <w:tc>
          <w:tcPr>
            <w:tcW w:w="11341" w:type="dxa"/>
            <w:tcMar>
              <w:top w:w="85" w:type="dxa"/>
              <w:bottom w:w="85" w:type="dxa"/>
            </w:tcMar>
          </w:tcPr>
          <w:p w14:paraId="486A6EE2" w14:textId="1B5899C1" w:rsidR="00CB6872" w:rsidRDefault="00F6069F" w:rsidP="006D1307">
            <w:pPr>
              <w:ind w:left="1"/>
              <w:jc w:val="left"/>
              <w:rPr>
                <w:bCs/>
                <w:sz w:val="20"/>
                <w:szCs w:val="20"/>
              </w:rPr>
            </w:pPr>
            <w:r w:rsidRPr="00F6069F">
              <w:rPr>
                <w:bCs/>
                <w:sz w:val="20"/>
                <w:szCs w:val="20"/>
              </w:rPr>
              <w:t xml:space="preserve">Management accounts to </w:t>
            </w:r>
            <w:r w:rsidR="00985F4F">
              <w:rPr>
                <w:bCs/>
                <w:sz w:val="20"/>
                <w:szCs w:val="20"/>
              </w:rPr>
              <w:t>30</w:t>
            </w:r>
            <w:r w:rsidR="00985F4F" w:rsidRPr="00985F4F">
              <w:rPr>
                <w:bCs/>
                <w:sz w:val="20"/>
                <w:szCs w:val="20"/>
                <w:vertAlign w:val="superscript"/>
              </w:rPr>
              <w:t>th</w:t>
            </w:r>
            <w:r w:rsidR="00985F4F">
              <w:rPr>
                <w:bCs/>
                <w:sz w:val="20"/>
                <w:szCs w:val="20"/>
              </w:rPr>
              <w:t xml:space="preserve"> April 2022</w:t>
            </w:r>
          </w:p>
          <w:p w14:paraId="09CEFEA3" w14:textId="118F67FD" w:rsidR="009A02FC" w:rsidRPr="00811FE7" w:rsidRDefault="0013259A" w:rsidP="002C1A53">
            <w:pPr>
              <w:ind w:left="1"/>
              <w:jc w:val="left"/>
              <w:rPr>
                <w:b w:val="0"/>
                <w:sz w:val="20"/>
                <w:szCs w:val="20"/>
              </w:rPr>
            </w:pPr>
            <w:r>
              <w:rPr>
                <w:b w:val="0"/>
                <w:sz w:val="20"/>
                <w:szCs w:val="20"/>
              </w:rPr>
              <w:t>The management account</w:t>
            </w:r>
            <w:r w:rsidR="00811FE7">
              <w:rPr>
                <w:b w:val="0"/>
                <w:sz w:val="20"/>
                <w:szCs w:val="20"/>
              </w:rPr>
              <w:t>s</w:t>
            </w:r>
            <w:r>
              <w:rPr>
                <w:b w:val="0"/>
                <w:sz w:val="20"/>
                <w:szCs w:val="20"/>
              </w:rPr>
              <w:t xml:space="preserve"> were </w:t>
            </w:r>
            <w:r w:rsidR="00811FE7">
              <w:rPr>
                <w:b w:val="0"/>
                <w:sz w:val="20"/>
                <w:szCs w:val="20"/>
              </w:rPr>
              <w:t>noted for information.</w:t>
            </w:r>
            <w:r w:rsidR="00F260BE">
              <w:rPr>
                <w:b w:val="0"/>
                <w:sz w:val="20"/>
                <w:szCs w:val="20"/>
              </w:rPr>
              <w:t xml:space="preserve"> </w:t>
            </w:r>
          </w:p>
        </w:tc>
        <w:tc>
          <w:tcPr>
            <w:tcW w:w="851" w:type="dxa"/>
            <w:tcMar>
              <w:top w:w="28" w:type="dxa"/>
              <w:left w:w="28" w:type="dxa"/>
              <w:bottom w:w="28" w:type="dxa"/>
              <w:right w:w="28" w:type="dxa"/>
            </w:tcMar>
          </w:tcPr>
          <w:p w14:paraId="650B5754"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7F22207B" w14:textId="29EE7FA9" w:rsidR="00F6069F" w:rsidRDefault="00B72A8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5B450F42" w14:textId="77777777" w:rsidR="00F6069F" w:rsidRPr="00B015FC" w:rsidRDefault="00F6069F" w:rsidP="006D1307">
            <w:pPr>
              <w:ind w:left="993" w:right="89" w:hanging="993"/>
              <w:jc w:val="left"/>
              <w:rPr>
                <w:b w:val="0"/>
                <w:sz w:val="20"/>
                <w:szCs w:val="20"/>
              </w:rPr>
            </w:pPr>
          </w:p>
        </w:tc>
      </w:tr>
      <w:tr w:rsidR="00F6069F" w14:paraId="34FCFE3E" w14:textId="77777777" w:rsidTr="5BBDDB7E">
        <w:tc>
          <w:tcPr>
            <w:tcW w:w="1128" w:type="dxa"/>
            <w:gridSpan w:val="2"/>
          </w:tcPr>
          <w:p w14:paraId="53010602" w14:textId="15FE84AD"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9B7330">
              <w:rPr>
                <w:b w:val="0"/>
                <w:sz w:val="20"/>
                <w:szCs w:val="20"/>
              </w:rPr>
              <w:t>2</w:t>
            </w:r>
            <w:r>
              <w:rPr>
                <w:b w:val="0"/>
                <w:sz w:val="20"/>
                <w:szCs w:val="20"/>
              </w:rPr>
              <w:t>.9</w:t>
            </w:r>
          </w:p>
        </w:tc>
        <w:tc>
          <w:tcPr>
            <w:tcW w:w="11341" w:type="dxa"/>
            <w:tcMar>
              <w:top w:w="85" w:type="dxa"/>
              <w:bottom w:w="85" w:type="dxa"/>
            </w:tcMar>
          </w:tcPr>
          <w:p w14:paraId="00B04531" w14:textId="466D7819" w:rsidR="006043E9" w:rsidRDefault="00985F4F" w:rsidP="0013259A">
            <w:pPr>
              <w:ind w:left="1"/>
              <w:jc w:val="left"/>
              <w:rPr>
                <w:bCs/>
                <w:sz w:val="20"/>
                <w:szCs w:val="20"/>
              </w:rPr>
            </w:pPr>
            <w:r>
              <w:rPr>
                <w:bCs/>
                <w:sz w:val="20"/>
                <w:szCs w:val="20"/>
              </w:rPr>
              <w:t>Draft Budget 2022/23</w:t>
            </w:r>
          </w:p>
          <w:p w14:paraId="61DBB2AA" w14:textId="2F9DDF00" w:rsidR="00CF2CE5" w:rsidRDefault="002A7BE7" w:rsidP="004835CA">
            <w:pPr>
              <w:ind w:left="0" w:firstLine="0"/>
              <w:jc w:val="left"/>
              <w:rPr>
                <w:b w:val="0"/>
                <w:sz w:val="20"/>
                <w:szCs w:val="20"/>
              </w:rPr>
            </w:pPr>
            <w:r>
              <w:rPr>
                <w:b w:val="0"/>
                <w:sz w:val="20"/>
                <w:szCs w:val="20"/>
              </w:rPr>
              <w:t>AC presented a draft budget</w:t>
            </w:r>
            <w:r w:rsidR="004835CA">
              <w:rPr>
                <w:b w:val="0"/>
                <w:sz w:val="20"/>
                <w:szCs w:val="20"/>
              </w:rPr>
              <w:t xml:space="preserve"> for 2022/23, with </w:t>
            </w:r>
            <w:proofErr w:type="gramStart"/>
            <w:r w:rsidR="004835CA">
              <w:rPr>
                <w:b w:val="0"/>
                <w:sz w:val="20"/>
                <w:szCs w:val="20"/>
              </w:rPr>
              <w:t>a number of</w:t>
            </w:r>
            <w:proofErr w:type="gramEnd"/>
            <w:r w:rsidR="004835CA">
              <w:rPr>
                <w:b w:val="0"/>
                <w:sz w:val="20"/>
                <w:szCs w:val="20"/>
              </w:rPr>
              <w:t xml:space="preserve"> scenarios.  Noted that there </w:t>
            </w:r>
            <w:r w:rsidR="00A345D4">
              <w:rPr>
                <w:b w:val="0"/>
                <w:sz w:val="20"/>
                <w:szCs w:val="20"/>
              </w:rPr>
              <w:t>we</w:t>
            </w:r>
            <w:r w:rsidR="004835CA">
              <w:rPr>
                <w:b w:val="0"/>
                <w:sz w:val="20"/>
                <w:szCs w:val="20"/>
              </w:rPr>
              <w:t>re considerable number of unknown variables</w:t>
            </w:r>
            <w:r w:rsidR="001F369A">
              <w:rPr>
                <w:b w:val="0"/>
                <w:sz w:val="20"/>
                <w:szCs w:val="20"/>
              </w:rPr>
              <w:t xml:space="preserve"> making one scenario as likely as any other</w:t>
            </w:r>
            <w:r w:rsidR="004835CA">
              <w:rPr>
                <w:b w:val="0"/>
                <w:sz w:val="20"/>
                <w:szCs w:val="20"/>
              </w:rPr>
              <w:t xml:space="preserve">. Strategic discussion </w:t>
            </w:r>
            <w:r w:rsidR="001F369A">
              <w:rPr>
                <w:b w:val="0"/>
                <w:sz w:val="20"/>
                <w:szCs w:val="20"/>
              </w:rPr>
              <w:t>agreed</w:t>
            </w:r>
            <w:r w:rsidR="004835CA">
              <w:rPr>
                <w:b w:val="0"/>
                <w:sz w:val="20"/>
                <w:szCs w:val="20"/>
              </w:rPr>
              <w:t xml:space="preserve"> budget needs to be set with surplus each year. </w:t>
            </w:r>
            <w:r>
              <w:rPr>
                <w:b w:val="0"/>
                <w:sz w:val="20"/>
                <w:szCs w:val="20"/>
              </w:rPr>
              <w:t xml:space="preserve"> </w:t>
            </w:r>
            <w:r w:rsidR="004835CA">
              <w:rPr>
                <w:b w:val="0"/>
                <w:sz w:val="20"/>
                <w:szCs w:val="20"/>
              </w:rPr>
              <w:t xml:space="preserve"> </w:t>
            </w:r>
          </w:p>
          <w:p w14:paraId="7E7B860D" w14:textId="77777777" w:rsidR="00CF2CE5" w:rsidRDefault="00CF2CE5" w:rsidP="002A7BE7">
            <w:pPr>
              <w:ind w:left="0" w:firstLine="0"/>
              <w:jc w:val="left"/>
              <w:rPr>
                <w:b w:val="0"/>
                <w:sz w:val="20"/>
                <w:szCs w:val="20"/>
              </w:rPr>
            </w:pPr>
          </w:p>
          <w:p w14:paraId="2A80DD6B" w14:textId="3C0C0AB2" w:rsidR="14B9C137" w:rsidRDefault="14B9C137" w:rsidP="5BBDDB7E">
            <w:pPr>
              <w:ind w:left="0" w:firstLine="0"/>
              <w:jc w:val="left"/>
              <w:rPr>
                <w:b w:val="0"/>
                <w:sz w:val="20"/>
                <w:szCs w:val="20"/>
              </w:rPr>
            </w:pPr>
            <w:r w:rsidRPr="5BBDDB7E">
              <w:rPr>
                <w:b w:val="0"/>
                <w:sz w:val="20"/>
                <w:szCs w:val="20"/>
              </w:rPr>
              <w:t xml:space="preserve">MJ highlighted that the annual course review and decision process had been largely undertaken. Final decisions in the remaining courses will be taken during the summer in the light of any further student recruitment. It was highlighted that there may be potential staffing </w:t>
            </w:r>
            <w:r w:rsidRPr="5BBDDB7E">
              <w:rPr>
                <w:b w:val="0"/>
                <w:sz w:val="20"/>
                <w:szCs w:val="20"/>
              </w:rPr>
              <w:lastRenderedPageBreak/>
              <w:t>implications where courses do not run. The course review process had been reshaped over recent years and decisions were being made much earlier. The Board was satisfied with the approach to course decision processes as outlined.</w:t>
            </w:r>
          </w:p>
          <w:p w14:paraId="67B5F64D" w14:textId="77777777" w:rsidR="0026384B" w:rsidRDefault="0026384B" w:rsidP="002A7BE7">
            <w:pPr>
              <w:ind w:left="0" w:firstLine="0"/>
              <w:jc w:val="left"/>
              <w:rPr>
                <w:b w:val="0"/>
                <w:sz w:val="20"/>
                <w:szCs w:val="20"/>
              </w:rPr>
            </w:pPr>
          </w:p>
          <w:p w14:paraId="69506400" w14:textId="3E2D2430" w:rsidR="0026384B" w:rsidRPr="0013259A" w:rsidRDefault="0026384B" w:rsidP="002A7BE7">
            <w:pPr>
              <w:ind w:left="0" w:firstLine="0"/>
              <w:jc w:val="left"/>
              <w:rPr>
                <w:b w:val="0"/>
                <w:sz w:val="20"/>
                <w:szCs w:val="20"/>
              </w:rPr>
            </w:pPr>
            <w:r w:rsidRPr="0026384B">
              <w:rPr>
                <w:bCs/>
                <w:sz w:val="20"/>
                <w:szCs w:val="20"/>
              </w:rPr>
              <w:t>Action:</w:t>
            </w:r>
            <w:r>
              <w:rPr>
                <w:b w:val="0"/>
                <w:sz w:val="20"/>
                <w:szCs w:val="20"/>
              </w:rPr>
              <w:t xml:space="preserve"> </w:t>
            </w:r>
            <w:r w:rsidR="00AC7284" w:rsidRPr="00AC7284">
              <w:rPr>
                <w:rStyle w:val="normaltextrun"/>
                <w:b w:val="0"/>
                <w:bCs/>
                <w:sz w:val="20"/>
                <w:szCs w:val="20"/>
                <w:shd w:val="clear" w:color="auto" w:fill="FFFFFF"/>
              </w:rPr>
              <w:t>AC to prepare a more detailed and finalised budget for 2022/23.</w:t>
            </w:r>
            <w:r w:rsidR="00AC7284">
              <w:rPr>
                <w:rStyle w:val="eop"/>
                <w:sz w:val="20"/>
                <w:szCs w:val="20"/>
                <w:shd w:val="clear" w:color="auto" w:fill="FFFFFF"/>
              </w:rPr>
              <w:t> </w:t>
            </w:r>
          </w:p>
        </w:tc>
        <w:tc>
          <w:tcPr>
            <w:tcW w:w="851" w:type="dxa"/>
            <w:tcMar>
              <w:top w:w="28" w:type="dxa"/>
              <w:left w:w="28" w:type="dxa"/>
              <w:bottom w:w="28" w:type="dxa"/>
              <w:right w:w="28" w:type="dxa"/>
            </w:tcMar>
          </w:tcPr>
          <w:p w14:paraId="0A183BEE" w14:textId="77777777" w:rsidR="00F6069F" w:rsidRDefault="00F6069F" w:rsidP="006D1307">
            <w:pPr>
              <w:ind w:left="0" w:right="89" w:firstLine="0"/>
              <w:jc w:val="left"/>
              <w:rPr>
                <w:b w:val="0"/>
                <w:sz w:val="20"/>
                <w:szCs w:val="20"/>
              </w:rPr>
            </w:pPr>
          </w:p>
          <w:p w14:paraId="01B8273F" w14:textId="77777777" w:rsidR="00FA09E5" w:rsidRDefault="00FA09E5" w:rsidP="006D1307">
            <w:pPr>
              <w:ind w:left="0" w:right="89" w:firstLine="0"/>
              <w:jc w:val="left"/>
              <w:rPr>
                <w:b w:val="0"/>
                <w:sz w:val="20"/>
                <w:szCs w:val="20"/>
              </w:rPr>
            </w:pPr>
          </w:p>
          <w:p w14:paraId="251B7ABA" w14:textId="77777777" w:rsidR="00FA09E5" w:rsidRDefault="00FA09E5" w:rsidP="006D1307">
            <w:pPr>
              <w:ind w:left="0" w:right="89" w:firstLine="0"/>
              <w:jc w:val="left"/>
              <w:rPr>
                <w:b w:val="0"/>
                <w:sz w:val="20"/>
                <w:szCs w:val="20"/>
              </w:rPr>
            </w:pPr>
          </w:p>
          <w:p w14:paraId="71794110" w14:textId="77777777" w:rsidR="00FA09E5" w:rsidRDefault="00FA09E5" w:rsidP="006D1307">
            <w:pPr>
              <w:ind w:left="0" w:right="89" w:firstLine="0"/>
              <w:jc w:val="left"/>
              <w:rPr>
                <w:b w:val="0"/>
                <w:sz w:val="20"/>
                <w:szCs w:val="20"/>
              </w:rPr>
            </w:pPr>
          </w:p>
          <w:p w14:paraId="5173EACF" w14:textId="77777777" w:rsidR="00FA09E5" w:rsidRDefault="00FA09E5" w:rsidP="006D1307">
            <w:pPr>
              <w:ind w:left="0" w:right="89" w:firstLine="0"/>
              <w:jc w:val="left"/>
              <w:rPr>
                <w:b w:val="0"/>
                <w:sz w:val="20"/>
                <w:szCs w:val="20"/>
              </w:rPr>
            </w:pPr>
          </w:p>
          <w:p w14:paraId="1A4A74E7" w14:textId="77777777" w:rsidR="00FA09E5" w:rsidRDefault="00FA09E5" w:rsidP="006D1307">
            <w:pPr>
              <w:ind w:left="0" w:right="89" w:firstLine="0"/>
              <w:jc w:val="left"/>
              <w:rPr>
                <w:b w:val="0"/>
                <w:sz w:val="20"/>
                <w:szCs w:val="20"/>
              </w:rPr>
            </w:pPr>
          </w:p>
          <w:p w14:paraId="2C1A7675" w14:textId="77777777" w:rsidR="00FA09E5" w:rsidRDefault="00FA09E5" w:rsidP="006D1307">
            <w:pPr>
              <w:ind w:left="0" w:right="89" w:firstLine="0"/>
              <w:jc w:val="left"/>
              <w:rPr>
                <w:b w:val="0"/>
                <w:sz w:val="20"/>
                <w:szCs w:val="20"/>
              </w:rPr>
            </w:pPr>
          </w:p>
          <w:p w14:paraId="27A34F09" w14:textId="77777777" w:rsidR="00FA09E5" w:rsidRDefault="00FA09E5" w:rsidP="006D1307">
            <w:pPr>
              <w:ind w:left="0" w:right="89" w:firstLine="0"/>
              <w:jc w:val="left"/>
              <w:rPr>
                <w:b w:val="0"/>
                <w:sz w:val="20"/>
                <w:szCs w:val="20"/>
              </w:rPr>
            </w:pPr>
          </w:p>
          <w:p w14:paraId="2A944626" w14:textId="77777777" w:rsidR="00FA09E5" w:rsidRDefault="00FA09E5" w:rsidP="006D1307">
            <w:pPr>
              <w:ind w:left="0" w:right="89" w:firstLine="0"/>
              <w:jc w:val="left"/>
              <w:rPr>
                <w:b w:val="0"/>
                <w:sz w:val="20"/>
                <w:szCs w:val="20"/>
              </w:rPr>
            </w:pPr>
          </w:p>
          <w:p w14:paraId="4C1935B5" w14:textId="325141DF" w:rsidR="00FA09E5" w:rsidRDefault="00FA09E5" w:rsidP="00AC7284">
            <w:pPr>
              <w:ind w:left="0" w:right="89" w:firstLine="0"/>
              <w:rPr>
                <w:b w:val="0"/>
                <w:sz w:val="20"/>
                <w:szCs w:val="20"/>
              </w:rPr>
            </w:pPr>
            <w:r>
              <w:rPr>
                <w:b w:val="0"/>
                <w:sz w:val="20"/>
                <w:szCs w:val="20"/>
              </w:rPr>
              <w:t>AC</w:t>
            </w:r>
          </w:p>
        </w:tc>
        <w:tc>
          <w:tcPr>
            <w:tcW w:w="1417" w:type="dxa"/>
            <w:tcMar>
              <w:top w:w="28" w:type="dxa"/>
              <w:left w:w="28" w:type="dxa"/>
              <w:bottom w:w="28" w:type="dxa"/>
              <w:right w:w="28" w:type="dxa"/>
            </w:tcMar>
          </w:tcPr>
          <w:p w14:paraId="7E2E3532" w14:textId="3E3441CD" w:rsidR="00F6069F" w:rsidRDefault="00B72A8A" w:rsidP="006D1307">
            <w:pPr>
              <w:ind w:left="993" w:right="89" w:hanging="993"/>
              <w:jc w:val="left"/>
              <w:rPr>
                <w:b w:val="0"/>
                <w:sz w:val="20"/>
                <w:szCs w:val="20"/>
              </w:rPr>
            </w:pPr>
            <w:r>
              <w:rPr>
                <w:b w:val="0"/>
                <w:sz w:val="20"/>
                <w:szCs w:val="20"/>
              </w:rPr>
              <w:lastRenderedPageBreak/>
              <w:t>Noted</w:t>
            </w:r>
          </w:p>
        </w:tc>
        <w:tc>
          <w:tcPr>
            <w:tcW w:w="709" w:type="dxa"/>
            <w:tcMar>
              <w:top w:w="28" w:type="dxa"/>
              <w:left w:w="28" w:type="dxa"/>
              <w:bottom w:w="28" w:type="dxa"/>
              <w:right w:w="28" w:type="dxa"/>
            </w:tcMar>
          </w:tcPr>
          <w:p w14:paraId="4DBBB434" w14:textId="77777777" w:rsidR="00F6069F" w:rsidRPr="00B015FC" w:rsidRDefault="00F6069F" w:rsidP="006D1307">
            <w:pPr>
              <w:ind w:left="993" w:right="89" w:hanging="993"/>
              <w:jc w:val="left"/>
              <w:rPr>
                <w:b w:val="0"/>
                <w:sz w:val="20"/>
                <w:szCs w:val="20"/>
              </w:rPr>
            </w:pPr>
          </w:p>
        </w:tc>
      </w:tr>
      <w:tr w:rsidR="00F6069F" w14:paraId="263D442F" w14:textId="77777777" w:rsidTr="5BBDDB7E">
        <w:tc>
          <w:tcPr>
            <w:tcW w:w="1128" w:type="dxa"/>
            <w:gridSpan w:val="2"/>
          </w:tcPr>
          <w:p w14:paraId="45EFE10F" w14:textId="5C4D8445"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sidR="009B7330">
              <w:rPr>
                <w:b w:val="0"/>
                <w:sz w:val="20"/>
                <w:szCs w:val="20"/>
              </w:rPr>
              <w:t>2</w:t>
            </w:r>
            <w:r>
              <w:rPr>
                <w:b w:val="0"/>
                <w:sz w:val="20"/>
                <w:szCs w:val="20"/>
              </w:rPr>
              <w:t>.10</w:t>
            </w:r>
          </w:p>
        </w:tc>
        <w:tc>
          <w:tcPr>
            <w:tcW w:w="11341" w:type="dxa"/>
            <w:tcMar>
              <w:top w:w="85" w:type="dxa"/>
              <w:bottom w:w="85" w:type="dxa"/>
            </w:tcMar>
          </w:tcPr>
          <w:p w14:paraId="6BBAAB7A" w14:textId="5113EE67" w:rsidR="005A0D86" w:rsidRDefault="00985F4F" w:rsidP="006D1307">
            <w:pPr>
              <w:ind w:left="1"/>
              <w:jc w:val="left"/>
              <w:rPr>
                <w:rFonts w:asciiTheme="minorHAnsi" w:hAnsiTheme="minorHAnsi" w:cstheme="minorHAnsi"/>
                <w:b w:val="0"/>
                <w:bCs/>
                <w:sz w:val="20"/>
                <w:szCs w:val="20"/>
              </w:rPr>
            </w:pPr>
            <w:r>
              <w:rPr>
                <w:rFonts w:asciiTheme="minorHAnsi" w:eastAsia="Times New Roman" w:hAnsiTheme="minorHAnsi" w:cstheme="minorHAnsi"/>
                <w:color w:val="auto"/>
                <w:sz w:val="20"/>
                <w:szCs w:val="20"/>
              </w:rPr>
              <w:t>Externally Funded Projects</w:t>
            </w:r>
          </w:p>
          <w:p w14:paraId="1E99D88A" w14:textId="26DD54A4" w:rsidR="005F2183" w:rsidRPr="00540ECF" w:rsidRDefault="00F67291" w:rsidP="0013259A">
            <w:pPr>
              <w:ind w:left="0" w:firstLine="0"/>
              <w:jc w:val="left"/>
              <w:rPr>
                <w:rFonts w:asciiTheme="minorHAnsi" w:hAnsiTheme="minorHAnsi" w:cstheme="minorHAnsi"/>
                <w:b w:val="0"/>
                <w:bCs/>
                <w:sz w:val="20"/>
                <w:szCs w:val="20"/>
              </w:rPr>
            </w:pPr>
            <w:r>
              <w:rPr>
                <w:rFonts w:asciiTheme="minorHAnsi" w:hAnsiTheme="minorHAnsi" w:cstheme="minorHAnsi"/>
                <w:b w:val="0"/>
                <w:bCs/>
                <w:sz w:val="20"/>
                <w:szCs w:val="20"/>
              </w:rPr>
              <w:t>The Chair noted the paper for information.</w:t>
            </w:r>
          </w:p>
        </w:tc>
        <w:tc>
          <w:tcPr>
            <w:tcW w:w="851" w:type="dxa"/>
            <w:tcMar>
              <w:top w:w="28" w:type="dxa"/>
              <w:left w:w="28" w:type="dxa"/>
              <w:bottom w:w="28" w:type="dxa"/>
              <w:right w:w="28" w:type="dxa"/>
            </w:tcMar>
          </w:tcPr>
          <w:p w14:paraId="0F14E2AE"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6897AD2B" w14:textId="77777777" w:rsidR="001F369A" w:rsidRDefault="001F369A" w:rsidP="006D1307">
            <w:pPr>
              <w:ind w:left="0" w:right="89" w:firstLine="0"/>
              <w:jc w:val="left"/>
              <w:rPr>
                <w:b w:val="0"/>
                <w:sz w:val="20"/>
                <w:szCs w:val="20"/>
              </w:rPr>
            </w:pPr>
          </w:p>
          <w:p w14:paraId="2F48D7B2" w14:textId="37C0555D" w:rsidR="00F6069F" w:rsidRDefault="00F67291" w:rsidP="006D1307">
            <w:pPr>
              <w:ind w:left="0" w:right="89" w:firstLine="0"/>
              <w:jc w:val="left"/>
              <w:rPr>
                <w:b w:val="0"/>
                <w:sz w:val="20"/>
                <w:szCs w:val="20"/>
              </w:rPr>
            </w:pPr>
            <w:r>
              <w:rPr>
                <w:b w:val="0"/>
                <w:sz w:val="20"/>
                <w:szCs w:val="20"/>
              </w:rPr>
              <w:t>Noted</w:t>
            </w:r>
          </w:p>
        </w:tc>
        <w:tc>
          <w:tcPr>
            <w:tcW w:w="709" w:type="dxa"/>
            <w:tcMar>
              <w:top w:w="28" w:type="dxa"/>
              <w:left w:w="28" w:type="dxa"/>
              <w:bottom w:w="28" w:type="dxa"/>
              <w:right w:w="28" w:type="dxa"/>
            </w:tcMar>
          </w:tcPr>
          <w:p w14:paraId="1887A122" w14:textId="77777777" w:rsidR="00F6069F" w:rsidRPr="00B015FC" w:rsidRDefault="00F6069F" w:rsidP="006D1307">
            <w:pPr>
              <w:ind w:left="993" w:right="89" w:hanging="993"/>
              <w:jc w:val="left"/>
              <w:rPr>
                <w:b w:val="0"/>
                <w:sz w:val="20"/>
                <w:szCs w:val="20"/>
              </w:rPr>
            </w:pPr>
          </w:p>
        </w:tc>
      </w:tr>
      <w:tr w:rsidR="0079282E" w14:paraId="66299052" w14:textId="77777777" w:rsidTr="5BBDDB7E">
        <w:trPr>
          <w:gridBefore w:val="1"/>
          <w:wBefore w:w="12" w:type="dxa"/>
          <w:trHeight w:val="2691"/>
        </w:trPr>
        <w:tc>
          <w:tcPr>
            <w:tcW w:w="1116" w:type="dxa"/>
          </w:tcPr>
          <w:p w14:paraId="630E6413" w14:textId="1711BBA8" w:rsidR="0079282E" w:rsidRDefault="00EB77F3"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w:t>
            </w:r>
            <w:r w:rsidR="00E54582">
              <w:rPr>
                <w:b w:val="0"/>
                <w:sz w:val="20"/>
                <w:szCs w:val="20"/>
              </w:rPr>
              <w:t>11</w:t>
            </w:r>
          </w:p>
        </w:tc>
        <w:tc>
          <w:tcPr>
            <w:tcW w:w="11341" w:type="dxa"/>
            <w:tcMar>
              <w:top w:w="85" w:type="dxa"/>
              <w:bottom w:w="85" w:type="dxa"/>
            </w:tcMar>
          </w:tcPr>
          <w:p w14:paraId="76CBDBE0" w14:textId="77777777" w:rsidR="00985F4F" w:rsidRPr="00985F4F" w:rsidRDefault="00985F4F" w:rsidP="00985F4F">
            <w:pPr>
              <w:pStyle w:val="paragraph"/>
              <w:spacing w:before="0" w:beforeAutospacing="0" w:after="0" w:afterAutospacing="0"/>
              <w:textAlignment w:val="baseline"/>
              <w:rPr>
                <w:rFonts w:asciiTheme="minorHAnsi" w:hAnsiTheme="minorHAnsi" w:cstheme="minorHAnsi"/>
                <w:b/>
                <w:sz w:val="20"/>
                <w:szCs w:val="20"/>
              </w:rPr>
            </w:pPr>
            <w:r w:rsidRPr="00985F4F">
              <w:rPr>
                <w:rFonts w:asciiTheme="minorHAnsi" w:hAnsiTheme="minorHAnsi" w:cstheme="minorHAnsi"/>
                <w:sz w:val="20"/>
                <w:szCs w:val="20"/>
              </w:rPr>
              <w:t>Further Updates</w:t>
            </w:r>
            <w:r w:rsidRPr="00985F4F">
              <w:rPr>
                <w:rFonts w:asciiTheme="minorHAnsi" w:hAnsiTheme="minorHAnsi" w:cstheme="minorHAnsi"/>
                <w:b/>
                <w:sz w:val="20"/>
                <w:szCs w:val="20"/>
              </w:rPr>
              <w:t> </w:t>
            </w:r>
          </w:p>
          <w:p w14:paraId="05BF1DE2" w14:textId="1DD0DC15" w:rsidR="00985F4F" w:rsidRDefault="00985F4F" w:rsidP="009B7330">
            <w:pPr>
              <w:pStyle w:val="paragraph"/>
              <w:numPr>
                <w:ilvl w:val="0"/>
                <w:numId w:val="3"/>
              </w:numPr>
              <w:spacing w:before="0" w:beforeAutospacing="0" w:after="0" w:afterAutospacing="0"/>
              <w:textAlignment w:val="baseline"/>
              <w:rPr>
                <w:rFonts w:asciiTheme="minorHAnsi" w:hAnsiTheme="minorHAnsi" w:cstheme="minorHAnsi"/>
                <w:sz w:val="20"/>
                <w:szCs w:val="20"/>
              </w:rPr>
            </w:pPr>
            <w:r w:rsidRPr="00985F4F">
              <w:rPr>
                <w:rFonts w:asciiTheme="minorHAnsi" w:hAnsiTheme="minorHAnsi" w:cstheme="minorHAnsi"/>
                <w:sz w:val="20"/>
                <w:szCs w:val="20"/>
              </w:rPr>
              <w:t>Property lease updates </w:t>
            </w:r>
          </w:p>
          <w:p w14:paraId="7097C447" w14:textId="4E5D1CE9" w:rsidR="00F67291" w:rsidRPr="00985F4F" w:rsidRDefault="00F67291" w:rsidP="00F6729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The paper was noted for information.</w:t>
            </w:r>
          </w:p>
          <w:p w14:paraId="0FEA242C" w14:textId="652AE564" w:rsidR="00985F4F" w:rsidRDefault="00985F4F" w:rsidP="009B7330">
            <w:pPr>
              <w:pStyle w:val="paragraph"/>
              <w:numPr>
                <w:ilvl w:val="0"/>
                <w:numId w:val="3"/>
              </w:numPr>
              <w:spacing w:before="0" w:beforeAutospacing="0" w:after="0" w:afterAutospacing="0"/>
              <w:textAlignment w:val="baseline"/>
              <w:rPr>
                <w:rFonts w:asciiTheme="minorHAnsi" w:hAnsiTheme="minorHAnsi" w:cstheme="minorHAnsi"/>
                <w:sz w:val="20"/>
                <w:szCs w:val="20"/>
              </w:rPr>
            </w:pPr>
            <w:r w:rsidRPr="00985F4F">
              <w:rPr>
                <w:rFonts w:asciiTheme="minorHAnsi" w:hAnsiTheme="minorHAnsi" w:cstheme="minorHAnsi"/>
                <w:sz w:val="20"/>
                <w:szCs w:val="20"/>
              </w:rPr>
              <w:t>UHI Students Carers Policy  </w:t>
            </w:r>
          </w:p>
          <w:p w14:paraId="39AF29DC" w14:textId="20ACE9E0" w:rsidR="00F67291" w:rsidRPr="00985F4F" w:rsidRDefault="00F67291" w:rsidP="00F6729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The policy was </w:t>
            </w:r>
            <w:r w:rsidRPr="00F67291">
              <w:rPr>
                <w:rFonts w:asciiTheme="minorHAnsi" w:hAnsiTheme="minorHAnsi" w:cstheme="minorHAnsi"/>
                <w:sz w:val="20"/>
                <w:szCs w:val="20"/>
                <w:u w:val="single"/>
              </w:rPr>
              <w:t>approved</w:t>
            </w:r>
            <w:r>
              <w:rPr>
                <w:rFonts w:asciiTheme="minorHAnsi" w:hAnsiTheme="minorHAnsi" w:cstheme="minorHAnsi"/>
                <w:sz w:val="20"/>
                <w:szCs w:val="20"/>
              </w:rPr>
              <w:t xml:space="preserve"> by the board.</w:t>
            </w:r>
          </w:p>
          <w:p w14:paraId="3BBB375A" w14:textId="77777777" w:rsidR="00F67291" w:rsidRDefault="00985F4F" w:rsidP="009B7330">
            <w:pPr>
              <w:pStyle w:val="paragraph"/>
              <w:numPr>
                <w:ilvl w:val="0"/>
                <w:numId w:val="3"/>
              </w:numPr>
              <w:spacing w:before="0" w:beforeAutospacing="0" w:after="0" w:afterAutospacing="0"/>
              <w:textAlignment w:val="baseline"/>
              <w:rPr>
                <w:rFonts w:asciiTheme="minorHAnsi" w:hAnsiTheme="minorHAnsi" w:cstheme="minorHAnsi"/>
                <w:sz w:val="20"/>
                <w:szCs w:val="20"/>
              </w:rPr>
            </w:pPr>
            <w:r w:rsidRPr="00985F4F">
              <w:rPr>
                <w:rFonts w:asciiTheme="minorHAnsi" w:hAnsiTheme="minorHAnsi" w:cstheme="minorHAnsi"/>
                <w:sz w:val="20"/>
                <w:szCs w:val="20"/>
              </w:rPr>
              <w:t>Tender for banking arrangements </w:t>
            </w:r>
          </w:p>
          <w:p w14:paraId="247A60E3" w14:textId="23ABAD9E" w:rsidR="00985F4F" w:rsidRPr="00985F4F" w:rsidRDefault="00F67291" w:rsidP="00F6729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The board discussed the </w:t>
            </w:r>
            <w:r w:rsidR="001F369A">
              <w:rPr>
                <w:rFonts w:asciiTheme="minorHAnsi" w:hAnsiTheme="minorHAnsi" w:cstheme="minorHAnsi"/>
                <w:sz w:val="20"/>
                <w:szCs w:val="20"/>
              </w:rPr>
              <w:t>paper</w:t>
            </w:r>
            <w:r>
              <w:rPr>
                <w:rFonts w:asciiTheme="minorHAnsi" w:hAnsiTheme="minorHAnsi" w:cstheme="minorHAnsi"/>
                <w:sz w:val="20"/>
                <w:szCs w:val="20"/>
              </w:rPr>
              <w:t xml:space="preserve"> and </w:t>
            </w:r>
            <w:r w:rsidR="001F369A">
              <w:rPr>
                <w:rFonts w:asciiTheme="minorHAnsi" w:hAnsiTheme="minorHAnsi" w:cstheme="minorHAnsi"/>
                <w:sz w:val="20"/>
                <w:szCs w:val="20"/>
              </w:rPr>
              <w:t>agreed</w:t>
            </w:r>
            <w:r>
              <w:rPr>
                <w:rFonts w:asciiTheme="minorHAnsi" w:hAnsiTheme="minorHAnsi" w:cstheme="minorHAnsi"/>
                <w:sz w:val="20"/>
                <w:szCs w:val="20"/>
              </w:rPr>
              <w:t xml:space="preserve"> to continue with the current ba</w:t>
            </w:r>
            <w:r w:rsidR="001F369A">
              <w:rPr>
                <w:rFonts w:asciiTheme="minorHAnsi" w:hAnsiTheme="minorHAnsi" w:cstheme="minorHAnsi"/>
                <w:sz w:val="20"/>
                <w:szCs w:val="20"/>
              </w:rPr>
              <w:t>n</w:t>
            </w:r>
            <w:r>
              <w:rPr>
                <w:rFonts w:asciiTheme="minorHAnsi" w:hAnsiTheme="minorHAnsi" w:cstheme="minorHAnsi"/>
                <w:sz w:val="20"/>
                <w:szCs w:val="20"/>
              </w:rPr>
              <w:t>king arrangements.</w:t>
            </w:r>
            <w:r w:rsidR="00985F4F" w:rsidRPr="00985F4F">
              <w:rPr>
                <w:rFonts w:asciiTheme="minorHAnsi" w:hAnsiTheme="minorHAnsi" w:cstheme="minorHAnsi"/>
                <w:sz w:val="20"/>
                <w:szCs w:val="20"/>
              </w:rPr>
              <w:t> </w:t>
            </w:r>
          </w:p>
          <w:p w14:paraId="05E3A116" w14:textId="614DAC6F" w:rsidR="00985F4F" w:rsidRDefault="00985F4F" w:rsidP="009B7330">
            <w:pPr>
              <w:pStyle w:val="paragraph"/>
              <w:numPr>
                <w:ilvl w:val="0"/>
                <w:numId w:val="3"/>
              </w:numPr>
              <w:spacing w:before="0" w:beforeAutospacing="0" w:after="0" w:afterAutospacing="0"/>
              <w:textAlignment w:val="baseline"/>
              <w:rPr>
                <w:rFonts w:asciiTheme="minorHAnsi" w:hAnsiTheme="minorHAnsi" w:cstheme="minorHAnsi"/>
                <w:sz w:val="20"/>
                <w:szCs w:val="20"/>
              </w:rPr>
            </w:pPr>
            <w:r w:rsidRPr="00985F4F">
              <w:rPr>
                <w:rFonts w:asciiTheme="minorHAnsi" w:hAnsiTheme="minorHAnsi" w:cstheme="minorHAnsi"/>
                <w:sz w:val="20"/>
                <w:szCs w:val="20"/>
              </w:rPr>
              <w:t>Procurement policy (revised)  </w:t>
            </w:r>
          </w:p>
          <w:p w14:paraId="7BDD05B9" w14:textId="4921483B" w:rsidR="00F67291" w:rsidRPr="00985F4F" w:rsidRDefault="00F67291" w:rsidP="00F6729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The board </w:t>
            </w:r>
            <w:r w:rsidRPr="00F67291">
              <w:rPr>
                <w:rFonts w:asciiTheme="minorHAnsi" w:hAnsiTheme="minorHAnsi" w:cstheme="minorHAnsi"/>
                <w:sz w:val="20"/>
                <w:szCs w:val="20"/>
                <w:u w:val="single"/>
              </w:rPr>
              <w:t>approved</w:t>
            </w:r>
            <w:r>
              <w:rPr>
                <w:rFonts w:asciiTheme="minorHAnsi" w:hAnsiTheme="minorHAnsi" w:cstheme="minorHAnsi"/>
                <w:sz w:val="20"/>
                <w:szCs w:val="20"/>
              </w:rPr>
              <w:t xml:space="preserve"> the revised policy.</w:t>
            </w:r>
          </w:p>
          <w:p w14:paraId="08A77A73" w14:textId="77777777" w:rsidR="00985F4F" w:rsidRPr="00985F4F" w:rsidRDefault="00985F4F" w:rsidP="009B7330">
            <w:pPr>
              <w:pStyle w:val="paragraph"/>
              <w:numPr>
                <w:ilvl w:val="0"/>
                <w:numId w:val="3"/>
              </w:numPr>
              <w:spacing w:before="0" w:beforeAutospacing="0" w:after="0" w:afterAutospacing="0"/>
              <w:textAlignment w:val="baseline"/>
              <w:rPr>
                <w:rFonts w:asciiTheme="minorHAnsi" w:hAnsiTheme="minorHAnsi" w:cstheme="minorHAnsi"/>
                <w:sz w:val="20"/>
                <w:szCs w:val="20"/>
              </w:rPr>
            </w:pPr>
            <w:r w:rsidRPr="00985F4F">
              <w:rPr>
                <w:rFonts w:asciiTheme="minorHAnsi" w:hAnsiTheme="minorHAnsi" w:cstheme="minorHAnsi"/>
                <w:sz w:val="20"/>
                <w:szCs w:val="20"/>
              </w:rPr>
              <w:t>MITC Funding Proposal  </w:t>
            </w:r>
          </w:p>
          <w:p w14:paraId="6C4E2BDD" w14:textId="40733505" w:rsidR="00E928B0" w:rsidRDefault="00F67291" w:rsidP="006D1307">
            <w:pPr>
              <w:ind w:left="1"/>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 xml:space="preserve">The board </w:t>
            </w:r>
            <w:r w:rsidRPr="00F67291">
              <w:rPr>
                <w:rFonts w:asciiTheme="minorHAnsi" w:eastAsia="Times New Roman" w:hAnsiTheme="minorHAnsi" w:cstheme="minorHAnsi"/>
                <w:b w:val="0"/>
                <w:bCs/>
                <w:color w:val="auto"/>
                <w:sz w:val="20"/>
                <w:szCs w:val="20"/>
                <w:u w:val="single"/>
              </w:rPr>
              <w:t>approved</w:t>
            </w:r>
            <w:r>
              <w:rPr>
                <w:rFonts w:asciiTheme="minorHAnsi" w:eastAsia="Times New Roman" w:hAnsiTheme="minorHAnsi" w:cstheme="minorHAnsi"/>
                <w:b w:val="0"/>
                <w:bCs/>
                <w:color w:val="auto"/>
                <w:sz w:val="20"/>
                <w:szCs w:val="20"/>
              </w:rPr>
              <w:t xml:space="preserve"> the funding proposal</w:t>
            </w:r>
            <w:r w:rsidR="001F369A">
              <w:rPr>
                <w:rFonts w:asciiTheme="minorHAnsi" w:eastAsia="Times New Roman" w:hAnsiTheme="minorHAnsi" w:cstheme="minorHAnsi"/>
                <w:b w:val="0"/>
                <w:bCs/>
                <w:color w:val="auto"/>
                <w:sz w:val="20"/>
                <w:szCs w:val="20"/>
              </w:rPr>
              <w:t>.</w:t>
            </w:r>
          </w:p>
          <w:p w14:paraId="27BF62B2" w14:textId="77777777" w:rsidR="005500BD" w:rsidRDefault="005500BD" w:rsidP="006D1307">
            <w:pPr>
              <w:ind w:left="1"/>
              <w:jc w:val="left"/>
              <w:rPr>
                <w:rFonts w:asciiTheme="minorHAnsi" w:eastAsia="Times New Roman" w:hAnsiTheme="minorHAnsi" w:cstheme="minorHAnsi"/>
                <w:b w:val="0"/>
                <w:bCs/>
                <w:color w:val="auto"/>
                <w:sz w:val="20"/>
                <w:szCs w:val="20"/>
              </w:rPr>
            </w:pPr>
          </w:p>
          <w:p w14:paraId="46D51F8D" w14:textId="77777777" w:rsidR="005500BD" w:rsidRDefault="00031AEA" w:rsidP="006D1307">
            <w:pPr>
              <w:ind w:left="1"/>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color w:val="auto"/>
                <w:sz w:val="20"/>
                <w:szCs w:val="20"/>
              </w:rPr>
              <w:t xml:space="preserve">Action: </w:t>
            </w:r>
            <w:r w:rsidR="005500BD">
              <w:rPr>
                <w:rFonts w:asciiTheme="minorHAnsi" w:eastAsia="Times New Roman" w:hAnsiTheme="minorHAnsi" w:cstheme="minorHAnsi"/>
                <w:b w:val="0"/>
                <w:bCs/>
                <w:color w:val="auto"/>
                <w:sz w:val="20"/>
                <w:szCs w:val="20"/>
              </w:rPr>
              <w:t xml:space="preserve">The board would like to invite stakeholders </w:t>
            </w:r>
            <w:r w:rsidR="001F1514">
              <w:rPr>
                <w:rFonts w:asciiTheme="minorHAnsi" w:eastAsia="Times New Roman" w:hAnsiTheme="minorHAnsi" w:cstheme="minorHAnsi"/>
                <w:b w:val="0"/>
                <w:bCs/>
                <w:color w:val="auto"/>
                <w:sz w:val="20"/>
                <w:szCs w:val="20"/>
              </w:rPr>
              <w:t>involved in external projects to present at future meetings.</w:t>
            </w:r>
          </w:p>
          <w:p w14:paraId="3A221F9E" w14:textId="31FCB5BF" w:rsidR="001F369A" w:rsidRPr="00E928B0" w:rsidRDefault="001F369A" w:rsidP="006D1307">
            <w:pPr>
              <w:ind w:left="1"/>
              <w:jc w:val="left"/>
              <w:rPr>
                <w:rFonts w:asciiTheme="minorHAnsi" w:eastAsia="Times New Roman" w:hAnsiTheme="minorHAnsi" w:cstheme="minorHAnsi"/>
                <w:b w:val="0"/>
                <w:bCs/>
                <w:color w:val="auto"/>
                <w:sz w:val="20"/>
                <w:szCs w:val="20"/>
              </w:rPr>
            </w:pPr>
          </w:p>
        </w:tc>
        <w:tc>
          <w:tcPr>
            <w:tcW w:w="851" w:type="dxa"/>
            <w:tcMar>
              <w:top w:w="28" w:type="dxa"/>
              <w:left w:w="28" w:type="dxa"/>
              <w:bottom w:w="28" w:type="dxa"/>
              <w:right w:w="28" w:type="dxa"/>
            </w:tcMar>
          </w:tcPr>
          <w:p w14:paraId="2611C753" w14:textId="77777777" w:rsidR="00C55645" w:rsidRDefault="00C55645" w:rsidP="006D1307">
            <w:pPr>
              <w:ind w:left="0" w:right="89" w:firstLine="0"/>
              <w:rPr>
                <w:b w:val="0"/>
                <w:sz w:val="20"/>
                <w:szCs w:val="20"/>
              </w:rPr>
            </w:pPr>
          </w:p>
          <w:p w14:paraId="30A2CB40" w14:textId="77777777" w:rsidR="00031AEA" w:rsidRDefault="00031AEA" w:rsidP="006D1307">
            <w:pPr>
              <w:ind w:left="0" w:right="89" w:firstLine="0"/>
              <w:rPr>
                <w:b w:val="0"/>
                <w:sz w:val="20"/>
                <w:szCs w:val="20"/>
              </w:rPr>
            </w:pPr>
          </w:p>
          <w:p w14:paraId="182FBC40" w14:textId="77777777" w:rsidR="00031AEA" w:rsidRDefault="00031AEA" w:rsidP="006D1307">
            <w:pPr>
              <w:ind w:left="0" w:right="89" w:firstLine="0"/>
              <w:rPr>
                <w:b w:val="0"/>
                <w:sz w:val="20"/>
                <w:szCs w:val="20"/>
              </w:rPr>
            </w:pPr>
          </w:p>
          <w:p w14:paraId="42CE94DC" w14:textId="77777777" w:rsidR="00031AEA" w:rsidRDefault="00031AEA" w:rsidP="006D1307">
            <w:pPr>
              <w:ind w:left="0" w:right="89" w:firstLine="0"/>
              <w:rPr>
                <w:b w:val="0"/>
                <w:sz w:val="20"/>
                <w:szCs w:val="20"/>
              </w:rPr>
            </w:pPr>
          </w:p>
          <w:p w14:paraId="2BBE2657" w14:textId="77777777" w:rsidR="00031AEA" w:rsidRDefault="00031AEA" w:rsidP="006D1307">
            <w:pPr>
              <w:ind w:left="0" w:right="89" w:firstLine="0"/>
              <w:rPr>
                <w:b w:val="0"/>
                <w:sz w:val="20"/>
                <w:szCs w:val="20"/>
              </w:rPr>
            </w:pPr>
          </w:p>
          <w:p w14:paraId="5DCB0885" w14:textId="77777777" w:rsidR="00031AEA" w:rsidRDefault="00031AEA" w:rsidP="006D1307">
            <w:pPr>
              <w:ind w:left="0" w:right="89" w:firstLine="0"/>
              <w:rPr>
                <w:b w:val="0"/>
                <w:sz w:val="20"/>
                <w:szCs w:val="20"/>
              </w:rPr>
            </w:pPr>
          </w:p>
          <w:p w14:paraId="54C342CA" w14:textId="77777777" w:rsidR="00031AEA" w:rsidRDefault="00031AEA" w:rsidP="006D1307">
            <w:pPr>
              <w:ind w:left="0" w:right="89" w:firstLine="0"/>
              <w:rPr>
                <w:b w:val="0"/>
                <w:sz w:val="20"/>
                <w:szCs w:val="20"/>
              </w:rPr>
            </w:pPr>
          </w:p>
          <w:p w14:paraId="542BA853" w14:textId="77777777" w:rsidR="00031AEA" w:rsidRDefault="00031AEA" w:rsidP="006D1307">
            <w:pPr>
              <w:ind w:left="0" w:right="89" w:firstLine="0"/>
              <w:rPr>
                <w:b w:val="0"/>
                <w:sz w:val="20"/>
                <w:szCs w:val="20"/>
              </w:rPr>
            </w:pPr>
          </w:p>
          <w:p w14:paraId="60392FE8" w14:textId="77777777" w:rsidR="00031AEA" w:rsidRDefault="00031AEA" w:rsidP="006D1307">
            <w:pPr>
              <w:ind w:left="0" w:right="89" w:firstLine="0"/>
              <w:rPr>
                <w:b w:val="0"/>
                <w:sz w:val="20"/>
                <w:szCs w:val="20"/>
              </w:rPr>
            </w:pPr>
          </w:p>
          <w:p w14:paraId="639B7639" w14:textId="77777777" w:rsidR="00031AEA" w:rsidRDefault="00031AEA" w:rsidP="006D1307">
            <w:pPr>
              <w:ind w:left="0" w:right="89" w:firstLine="0"/>
              <w:rPr>
                <w:b w:val="0"/>
                <w:sz w:val="20"/>
                <w:szCs w:val="20"/>
              </w:rPr>
            </w:pPr>
          </w:p>
          <w:p w14:paraId="27621EB3" w14:textId="77777777" w:rsidR="00031AEA" w:rsidRDefault="00031AEA" w:rsidP="006D1307">
            <w:pPr>
              <w:ind w:left="0" w:right="89" w:firstLine="0"/>
              <w:rPr>
                <w:b w:val="0"/>
                <w:sz w:val="20"/>
                <w:szCs w:val="20"/>
              </w:rPr>
            </w:pPr>
          </w:p>
          <w:p w14:paraId="31B5FD2E" w14:textId="112A1B67" w:rsidR="163C8146" w:rsidRDefault="163C8146" w:rsidP="163C8146">
            <w:pPr>
              <w:ind w:left="0" w:right="89" w:firstLine="0"/>
              <w:rPr>
                <w:b w:val="0"/>
                <w:sz w:val="20"/>
                <w:szCs w:val="20"/>
              </w:rPr>
            </w:pPr>
          </w:p>
          <w:p w14:paraId="4A23CDC2" w14:textId="03E9E349" w:rsidR="00031AEA" w:rsidRDefault="00031AEA" w:rsidP="006D1307">
            <w:pPr>
              <w:ind w:left="0" w:right="89" w:firstLine="0"/>
              <w:rPr>
                <w:b w:val="0"/>
                <w:sz w:val="20"/>
                <w:szCs w:val="20"/>
              </w:rPr>
            </w:pPr>
            <w:r>
              <w:rPr>
                <w:b w:val="0"/>
                <w:sz w:val="20"/>
                <w:szCs w:val="20"/>
              </w:rPr>
              <w:t>MJ</w:t>
            </w:r>
          </w:p>
        </w:tc>
        <w:tc>
          <w:tcPr>
            <w:tcW w:w="1417" w:type="dxa"/>
            <w:tcMar>
              <w:top w:w="28" w:type="dxa"/>
              <w:left w:w="28" w:type="dxa"/>
              <w:bottom w:w="28" w:type="dxa"/>
              <w:right w:w="28" w:type="dxa"/>
            </w:tcMar>
          </w:tcPr>
          <w:p w14:paraId="1C523BD6" w14:textId="77777777" w:rsidR="00F67291" w:rsidRDefault="00F67291" w:rsidP="006D1307">
            <w:pPr>
              <w:ind w:left="993" w:right="89" w:hanging="993"/>
              <w:jc w:val="left"/>
              <w:rPr>
                <w:b w:val="0"/>
                <w:sz w:val="20"/>
                <w:szCs w:val="20"/>
              </w:rPr>
            </w:pPr>
          </w:p>
          <w:p w14:paraId="18E0E10F" w14:textId="77777777" w:rsidR="0079282E" w:rsidRDefault="009B5C38" w:rsidP="006D1307">
            <w:pPr>
              <w:ind w:left="993" w:right="89" w:hanging="993"/>
              <w:jc w:val="left"/>
              <w:rPr>
                <w:b w:val="0"/>
                <w:sz w:val="20"/>
                <w:szCs w:val="20"/>
              </w:rPr>
            </w:pPr>
            <w:r>
              <w:rPr>
                <w:b w:val="0"/>
                <w:sz w:val="20"/>
                <w:szCs w:val="20"/>
              </w:rPr>
              <w:t>Noted</w:t>
            </w:r>
          </w:p>
          <w:p w14:paraId="16B077D5" w14:textId="77777777" w:rsidR="00F67291" w:rsidRDefault="00F67291" w:rsidP="006D1307">
            <w:pPr>
              <w:ind w:left="993" w:right="89" w:hanging="993"/>
              <w:jc w:val="left"/>
              <w:rPr>
                <w:b w:val="0"/>
                <w:sz w:val="20"/>
                <w:szCs w:val="20"/>
              </w:rPr>
            </w:pPr>
          </w:p>
          <w:p w14:paraId="44C91C4F" w14:textId="77777777" w:rsidR="00F67291" w:rsidRDefault="00F67291" w:rsidP="006D1307">
            <w:pPr>
              <w:ind w:left="993" w:right="89" w:hanging="993"/>
              <w:jc w:val="left"/>
              <w:rPr>
                <w:b w:val="0"/>
                <w:sz w:val="20"/>
                <w:szCs w:val="20"/>
              </w:rPr>
            </w:pPr>
          </w:p>
          <w:p w14:paraId="04106FDB" w14:textId="77777777" w:rsidR="00F67291" w:rsidRDefault="00F67291" w:rsidP="006D1307">
            <w:pPr>
              <w:ind w:left="993" w:right="89" w:hanging="993"/>
              <w:jc w:val="left"/>
              <w:rPr>
                <w:b w:val="0"/>
                <w:sz w:val="20"/>
                <w:szCs w:val="20"/>
              </w:rPr>
            </w:pPr>
            <w:r>
              <w:rPr>
                <w:b w:val="0"/>
                <w:sz w:val="20"/>
                <w:szCs w:val="20"/>
              </w:rPr>
              <w:t>Approved</w:t>
            </w:r>
          </w:p>
          <w:p w14:paraId="61768DDB" w14:textId="77777777" w:rsidR="00F67291" w:rsidRDefault="00F67291" w:rsidP="00F67291">
            <w:pPr>
              <w:ind w:left="0" w:right="89" w:firstLine="0"/>
              <w:jc w:val="left"/>
              <w:rPr>
                <w:b w:val="0"/>
                <w:sz w:val="20"/>
                <w:szCs w:val="20"/>
              </w:rPr>
            </w:pPr>
          </w:p>
          <w:p w14:paraId="5740857B" w14:textId="5BDD8E50" w:rsidR="00F67291" w:rsidRDefault="00F67291" w:rsidP="006D1307">
            <w:pPr>
              <w:ind w:left="993" w:right="89" w:hanging="993"/>
              <w:jc w:val="left"/>
              <w:rPr>
                <w:b w:val="0"/>
                <w:sz w:val="20"/>
                <w:szCs w:val="20"/>
              </w:rPr>
            </w:pPr>
            <w:r>
              <w:rPr>
                <w:b w:val="0"/>
                <w:sz w:val="20"/>
                <w:szCs w:val="20"/>
              </w:rPr>
              <w:t>Noted</w:t>
            </w:r>
          </w:p>
          <w:p w14:paraId="5DA976B7" w14:textId="493C3AA6" w:rsidR="00F67291" w:rsidRDefault="00F67291" w:rsidP="006D1307">
            <w:pPr>
              <w:ind w:left="993" w:right="89" w:hanging="993"/>
              <w:jc w:val="left"/>
              <w:rPr>
                <w:b w:val="0"/>
                <w:sz w:val="20"/>
                <w:szCs w:val="20"/>
              </w:rPr>
            </w:pPr>
          </w:p>
          <w:p w14:paraId="26A2C8EC" w14:textId="4D3DA24D" w:rsidR="00F67291" w:rsidRDefault="00F67291" w:rsidP="006D1307">
            <w:pPr>
              <w:ind w:left="993" w:right="89" w:hanging="993"/>
              <w:jc w:val="left"/>
              <w:rPr>
                <w:b w:val="0"/>
                <w:sz w:val="20"/>
                <w:szCs w:val="20"/>
              </w:rPr>
            </w:pPr>
            <w:r>
              <w:rPr>
                <w:b w:val="0"/>
                <w:sz w:val="20"/>
                <w:szCs w:val="20"/>
              </w:rPr>
              <w:t>Approved</w:t>
            </w:r>
          </w:p>
          <w:p w14:paraId="3CD90E6C" w14:textId="77777777" w:rsidR="00F67291" w:rsidRDefault="00F67291" w:rsidP="006D1307">
            <w:pPr>
              <w:ind w:left="993" w:right="89" w:hanging="993"/>
              <w:jc w:val="left"/>
              <w:rPr>
                <w:b w:val="0"/>
                <w:sz w:val="20"/>
                <w:szCs w:val="20"/>
              </w:rPr>
            </w:pPr>
          </w:p>
          <w:p w14:paraId="5A9971C1" w14:textId="19CBF099" w:rsidR="00F67291" w:rsidRDefault="00F67291" w:rsidP="00F67291">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4BADD0A1" w14:textId="77777777" w:rsidR="0079282E" w:rsidRPr="00B015FC" w:rsidRDefault="0079282E" w:rsidP="006D1307">
            <w:pPr>
              <w:ind w:left="993" w:right="89" w:hanging="993"/>
              <w:jc w:val="left"/>
              <w:rPr>
                <w:b w:val="0"/>
                <w:sz w:val="20"/>
                <w:szCs w:val="20"/>
              </w:rPr>
            </w:pPr>
          </w:p>
        </w:tc>
      </w:tr>
      <w:tr w:rsidR="00F6069F" w14:paraId="6A01CEF5" w14:textId="77777777" w:rsidTr="5BBDDB7E">
        <w:trPr>
          <w:gridBefore w:val="1"/>
          <w:wBefore w:w="12" w:type="dxa"/>
        </w:trPr>
        <w:tc>
          <w:tcPr>
            <w:tcW w:w="1116" w:type="dxa"/>
          </w:tcPr>
          <w:p w14:paraId="2D6EBCE2" w14:textId="532B5CB9"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.12</w:t>
            </w:r>
          </w:p>
        </w:tc>
        <w:tc>
          <w:tcPr>
            <w:tcW w:w="11341" w:type="dxa"/>
            <w:tcMar>
              <w:top w:w="85" w:type="dxa"/>
              <w:bottom w:w="85" w:type="dxa"/>
            </w:tcMar>
          </w:tcPr>
          <w:p w14:paraId="1B97938C" w14:textId="7A747168" w:rsidR="00F6069F" w:rsidRDefault="00F6069F" w:rsidP="006D1307">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Audit Committee </w:t>
            </w:r>
            <w:r w:rsidR="005C1258">
              <w:rPr>
                <w:rFonts w:asciiTheme="minorHAnsi" w:eastAsia="Times New Roman" w:hAnsiTheme="minorHAnsi" w:cstheme="minorHAnsi"/>
                <w:color w:val="auto"/>
                <w:sz w:val="20"/>
                <w:szCs w:val="20"/>
              </w:rPr>
              <w:t xml:space="preserve">of </w:t>
            </w:r>
            <w:r w:rsidR="00985F4F">
              <w:rPr>
                <w:rFonts w:asciiTheme="minorHAnsi" w:eastAsia="Times New Roman" w:hAnsiTheme="minorHAnsi" w:cstheme="minorHAnsi"/>
                <w:color w:val="auto"/>
                <w:sz w:val="20"/>
                <w:szCs w:val="20"/>
              </w:rPr>
              <w:t>19</w:t>
            </w:r>
            <w:r w:rsidR="00985F4F" w:rsidRPr="00985F4F">
              <w:rPr>
                <w:rFonts w:asciiTheme="minorHAnsi" w:eastAsia="Times New Roman" w:hAnsiTheme="minorHAnsi" w:cstheme="minorHAnsi"/>
                <w:color w:val="auto"/>
                <w:sz w:val="20"/>
                <w:szCs w:val="20"/>
                <w:vertAlign w:val="superscript"/>
              </w:rPr>
              <w:t>th</w:t>
            </w:r>
            <w:r w:rsidR="00985F4F">
              <w:rPr>
                <w:rFonts w:asciiTheme="minorHAnsi" w:eastAsia="Times New Roman" w:hAnsiTheme="minorHAnsi" w:cstheme="minorHAnsi"/>
                <w:color w:val="auto"/>
                <w:sz w:val="20"/>
                <w:szCs w:val="20"/>
              </w:rPr>
              <w:t xml:space="preserve"> May</w:t>
            </w:r>
            <w:r w:rsidR="00067D54">
              <w:rPr>
                <w:rFonts w:asciiTheme="minorHAnsi" w:eastAsia="Times New Roman" w:hAnsiTheme="minorHAnsi" w:cstheme="minorHAnsi"/>
                <w:color w:val="auto"/>
                <w:sz w:val="20"/>
                <w:szCs w:val="20"/>
              </w:rPr>
              <w:t xml:space="preserve"> 2022</w:t>
            </w:r>
          </w:p>
          <w:p w14:paraId="0C510884" w14:textId="6CEDD0B8" w:rsidR="00DC59FA" w:rsidRPr="00F6069F" w:rsidRDefault="00DC59FA" w:rsidP="006D1307">
            <w:pPr>
              <w:ind w:left="1"/>
              <w:jc w:val="left"/>
              <w:rPr>
                <w:rFonts w:asciiTheme="minorHAnsi" w:hAnsiTheme="minorHAnsi" w:cstheme="minorHAnsi"/>
                <w:sz w:val="20"/>
                <w:szCs w:val="20"/>
              </w:rPr>
            </w:pPr>
            <w:r>
              <w:rPr>
                <w:rFonts w:asciiTheme="minorHAnsi" w:eastAsia="Times New Roman" w:hAnsiTheme="minorHAnsi" w:cstheme="minorHAnsi"/>
                <w:b w:val="0"/>
                <w:bCs/>
                <w:color w:val="auto"/>
                <w:sz w:val="20"/>
                <w:szCs w:val="20"/>
              </w:rPr>
              <w:t>The minutes of the meeting were reported as accurate</w:t>
            </w:r>
            <w:r w:rsidR="00A14A32">
              <w:rPr>
                <w:rFonts w:asciiTheme="minorHAnsi" w:eastAsia="Times New Roman" w:hAnsiTheme="minorHAnsi" w:cstheme="minorHAnsi"/>
                <w:b w:val="0"/>
                <w:bCs/>
                <w:color w:val="auto"/>
                <w:sz w:val="20"/>
                <w:szCs w:val="20"/>
              </w:rPr>
              <w:t xml:space="preserve"> and approved</w:t>
            </w:r>
            <w:r>
              <w:rPr>
                <w:rFonts w:asciiTheme="minorHAnsi" w:eastAsia="Times New Roman" w:hAnsiTheme="minorHAnsi" w:cstheme="minorHAnsi"/>
                <w:b w:val="0"/>
                <w:bCs/>
                <w:color w:val="auto"/>
                <w:sz w:val="20"/>
                <w:szCs w:val="20"/>
              </w:rPr>
              <w:t>.</w:t>
            </w:r>
            <w:r w:rsidR="00D34C90">
              <w:rPr>
                <w:rFonts w:asciiTheme="minorHAnsi" w:eastAsia="Times New Roman" w:hAnsiTheme="minorHAnsi" w:cstheme="minorHAnsi"/>
                <w:b w:val="0"/>
                <w:bCs/>
                <w:color w:val="auto"/>
                <w:sz w:val="20"/>
                <w:szCs w:val="20"/>
              </w:rPr>
              <w:t xml:space="preserve"> </w:t>
            </w:r>
          </w:p>
        </w:tc>
        <w:tc>
          <w:tcPr>
            <w:tcW w:w="851" w:type="dxa"/>
            <w:tcMar>
              <w:top w:w="28" w:type="dxa"/>
              <w:left w:w="28" w:type="dxa"/>
              <w:bottom w:w="28" w:type="dxa"/>
              <w:right w:w="28" w:type="dxa"/>
            </w:tcMar>
          </w:tcPr>
          <w:p w14:paraId="1BC05E56"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3DEFCD6D" w14:textId="1358737C" w:rsidR="00F6069F" w:rsidRDefault="001F1514" w:rsidP="001F1514">
            <w:pPr>
              <w:ind w:left="0" w:right="89" w:firstLine="0"/>
              <w:jc w:val="left"/>
              <w:rPr>
                <w:b w:val="0"/>
                <w:sz w:val="20"/>
                <w:szCs w:val="20"/>
              </w:rPr>
            </w:pPr>
            <w:r>
              <w:rPr>
                <w:b w:val="0"/>
                <w:sz w:val="20"/>
                <w:szCs w:val="20"/>
              </w:rPr>
              <w:t>A</w:t>
            </w:r>
            <w:r w:rsidR="00B72A8A">
              <w:rPr>
                <w:b w:val="0"/>
                <w:sz w:val="20"/>
                <w:szCs w:val="20"/>
              </w:rPr>
              <w:t>pproved</w:t>
            </w:r>
          </w:p>
        </w:tc>
        <w:tc>
          <w:tcPr>
            <w:tcW w:w="709" w:type="dxa"/>
            <w:tcMar>
              <w:top w:w="28" w:type="dxa"/>
              <w:left w:w="28" w:type="dxa"/>
              <w:bottom w:w="28" w:type="dxa"/>
              <w:right w:w="28" w:type="dxa"/>
            </w:tcMar>
          </w:tcPr>
          <w:p w14:paraId="33A8B3AD" w14:textId="77777777" w:rsidR="00F6069F" w:rsidRPr="00B015FC" w:rsidRDefault="00F6069F" w:rsidP="006D1307">
            <w:pPr>
              <w:ind w:left="993" w:right="89" w:hanging="993"/>
              <w:jc w:val="left"/>
              <w:rPr>
                <w:b w:val="0"/>
                <w:sz w:val="20"/>
                <w:szCs w:val="20"/>
              </w:rPr>
            </w:pPr>
          </w:p>
        </w:tc>
      </w:tr>
      <w:tr w:rsidR="00F6069F" w14:paraId="3DC75B7C" w14:textId="77777777" w:rsidTr="5BBDDB7E">
        <w:trPr>
          <w:gridBefore w:val="1"/>
          <w:wBefore w:w="12" w:type="dxa"/>
        </w:trPr>
        <w:tc>
          <w:tcPr>
            <w:tcW w:w="1116" w:type="dxa"/>
          </w:tcPr>
          <w:p w14:paraId="4F82A22E" w14:textId="7142104A"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w:t>
            </w:r>
            <w:r w:rsidR="00985F4F">
              <w:rPr>
                <w:b w:val="0"/>
                <w:sz w:val="20"/>
                <w:szCs w:val="20"/>
              </w:rPr>
              <w:t>3</w:t>
            </w:r>
          </w:p>
        </w:tc>
        <w:tc>
          <w:tcPr>
            <w:tcW w:w="11341" w:type="dxa"/>
            <w:tcMar>
              <w:top w:w="85" w:type="dxa"/>
              <w:bottom w:w="85" w:type="dxa"/>
            </w:tcMar>
          </w:tcPr>
          <w:p w14:paraId="689DAA46" w14:textId="77777777" w:rsidR="00D34C90" w:rsidRDefault="00985F4F" w:rsidP="006D1307">
            <w:pPr>
              <w:ind w:left="0" w:firstLine="0"/>
              <w:jc w:val="left"/>
              <w:rPr>
                <w:rFonts w:asciiTheme="minorHAnsi" w:eastAsia="Times New Roman" w:hAnsiTheme="minorHAnsi" w:cstheme="minorHAnsi"/>
                <w:color w:val="auto"/>
                <w:sz w:val="20"/>
                <w:szCs w:val="20"/>
              </w:rPr>
            </w:pPr>
            <w:r w:rsidRPr="00985F4F">
              <w:rPr>
                <w:rFonts w:asciiTheme="minorHAnsi" w:eastAsia="Times New Roman" w:hAnsiTheme="minorHAnsi" w:cstheme="minorHAnsi"/>
                <w:color w:val="auto"/>
                <w:sz w:val="20"/>
                <w:szCs w:val="20"/>
              </w:rPr>
              <w:t>Internal audit reports – review of follow up actions from 20/21 and previous year’s reports  </w:t>
            </w:r>
          </w:p>
          <w:p w14:paraId="61949028" w14:textId="7A579B32" w:rsidR="001F1514" w:rsidRPr="001F1514" w:rsidRDefault="00A36AC1" w:rsidP="006D1307">
            <w:pPr>
              <w:ind w:left="0" w:firstLine="0"/>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N</w:t>
            </w:r>
            <w:r w:rsidR="001F1514">
              <w:rPr>
                <w:rFonts w:asciiTheme="minorHAnsi" w:eastAsia="Times New Roman" w:hAnsiTheme="minorHAnsi" w:cstheme="minorHAnsi"/>
                <w:b w:val="0"/>
                <w:bCs/>
                <w:color w:val="auto"/>
                <w:sz w:val="20"/>
                <w:szCs w:val="20"/>
              </w:rPr>
              <w:t>oted that progress being made</w:t>
            </w:r>
            <w:r>
              <w:rPr>
                <w:rFonts w:asciiTheme="minorHAnsi" w:eastAsia="Times New Roman" w:hAnsiTheme="minorHAnsi" w:cstheme="minorHAnsi"/>
                <w:b w:val="0"/>
                <w:bCs/>
                <w:color w:val="auto"/>
                <w:sz w:val="20"/>
                <w:szCs w:val="20"/>
              </w:rPr>
              <w:t>.</w:t>
            </w:r>
          </w:p>
        </w:tc>
        <w:tc>
          <w:tcPr>
            <w:tcW w:w="851" w:type="dxa"/>
            <w:tcMar>
              <w:top w:w="28" w:type="dxa"/>
              <w:left w:w="28" w:type="dxa"/>
              <w:bottom w:w="28" w:type="dxa"/>
              <w:right w:w="28" w:type="dxa"/>
            </w:tcMar>
          </w:tcPr>
          <w:p w14:paraId="1B6B3962"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2CCAFCE7" w14:textId="556A567A" w:rsidR="00661B0C" w:rsidRDefault="001F1514" w:rsidP="006D1307">
            <w:pPr>
              <w:ind w:left="993" w:right="89" w:hanging="993"/>
              <w:jc w:val="left"/>
              <w:rPr>
                <w:b w:val="0"/>
                <w:sz w:val="20"/>
                <w:szCs w:val="20"/>
              </w:rPr>
            </w:pPr>
            <w:r>
              <w:rPr>
                <w:b w:val="0"/>
                <w:sz w:val="20"/>
                <w:szCs w:val="20"/>
              </w:rPr>
              <w:t>Noted</w:t>
            </w:r>
          </w:p>
          <w:p w14:paraId="7B8518D3" w14:textId="3F1B8E17" w:rsidR="00F6069F" w:rsidRDefault="00F6069F" w:rsidP="006D1307">
            <w:pPr>
              <w:ind w:left="0" w:right="89" w:firstLine="0"/>
              <w:jc w:val="left"/>
              <w:rPr>
                <w:b w:val="0"/>
                <w:sz w:val="20"/>
                <w:szCs w:val="20"/>
              </w:rPr>
            </w:pPr>
          </w:p>
        </w:tc>
        <w:tc>
          <w:tcPr>
            <w:tcW w:w="709" w:type="dxa"/>
            <w:tcMar>
              <w:top w:w="28" w:type="dxa"/>
              <w:left w:w="28" w:type="dxa"/>
              <w:bottom w:w="28" w:type="dxa"/>
              <w:right w:w="28" w:type="dxa"/>
            </w:tcMar>
          </w:tcPr>
          <w:p w14:paraId="3C1647A5" w14:textId="77777777" w:rsidR="00F6069F" w:rsidRPr="00B015FC" w:rsidRDefault="00F6069F" w:rsidP="006D1307">
            <w:pPr>
              <w:ind w:left="993" w:right="89" w:hanging="993"/>
              <w:jc w:val="left"/>
              <w:rPr>
                <w:b w:val="0"/>
                <w:sz w:val="20"/>
                <w:szCs w:val="20"/>
              </w:rPr>
            </w:pPr>
          </w:p>
        </w:tc>
      </w:tr>
      <w:tr w:rsidR="00F6069F" w14:paraId="52AC2E0F" w14:textId="77777777" w:rsidTr="5BBDDB7E">
        <w:trPr>
          <w:gridBefore w:val="1"/>
          <w:wBefore w:w="12" w:type="dxa"/>
        </w:trPr>
        <w:tc>
          <w:tcPr>
            <w:tcW w:w="1116" w:type="dxa"/>
          </w:tcPr>
          <w:p w14:paraId="27A4C2FC" w14:textId="0130760D"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w:t>
            </w:r>
            <w:r w:rsidR="00985F4F">
              <w:rPr>
                <w:b w:val="0"/>
                <w:sz w:val="20"/>
                <w:szCs w:val="20"/>
              </w:rPr>
              <w:t>4</w:t>
            </w:r>
          </w:p>
        </w:tc>
        <w:tc>
          <w:tcPr>
            <w:tcW w:w="11341" w:type="dxa"/>
            <w:tcMar>
              <w:top w:w="85" w:type="dxa"/>
              <w:bottom w:w="85" w:type="dxa"/>
            </w:tcMar>
          </w:tcPr>
          <w:p w14:paraId="0CC725A0" w14:textId="77777777" w:rsidR="00985F4F" w:rsidRPr="00985F4F" w:rsidRDefault="00985F4F" w:rsidP="00985F4F">
            <w:pPr>
              <w:pStyle w:val="paragraph"/>
              <w:spacing w:before="0" w:beforeAutospacing="0" w:after="0" w:afterAutospacing="0"/>
              <w:ind w:right="195"/>
              <w:jc w:val="both"/>
              <w:textAlignment w:val="baseline"/>
              <w:rPr>
                <w:rFonts w:asciiTheme="minorHAnsi" w:hAnsiTheme="minorHAnsi" w:cstheme="minorHAnsi"/>
                <w:b/>
                <w:sz w:val="20"/>
                <w:szCs w:val="20"/>
              </w:rPr>
            </w:pPr>
            <w:r w:rsidRPr="00985F4F">
              <w:rPr>
                <w:rFonts w:asciiTheme="minorHAnsi" w:hAnsiTheme="minorHAnsi" w:cstheme="minorHAnsi"/>
                <w:sz w:val="20"/>
                <w:szCs w:val="20"/>
              </w:rPr>
              <w:t>Health and Safety</w:t>
            </w:r>
            <w:r w:rsidRPr="00985F4F">
              <w:rPr>
                <w:rFonts w:asciiTheme="minorHAnsi" w:hAnsiTheme="minorHAnsi" w:cstheme="minorHAnsi"/>
                <w:b/>
                <w:sz w:val="20"/>
                <w:szCs w:val="20"/>
              </w:rPr>
              <w:t xml:space="preserve"> (standing item):  </w:t>
            </w:r>
          </w:p>
          <w:p w14:paraId="3E5045F2" w14:textId="77777777" w:rsidR="001F1514" w:rsidRDefault="00985F4F" w:rsidP="001F1514">
            <w:pPr>
              <w:pStyle w:val="paragraph"/>
              <w:numPr>
                <w:ilvl w:val="0"/>
                <w:numId w:val="4"/>
              </w:numPr>
              <w:spacing w:before="0" w:beforeAutospacing="0" w:after="0" w:afterAutospacing="0"/>
              <w:ind w:firstLine="0"/>
              <w:jc w:val="both"/>
              <w:textAlignment w:val="baseline"/>
              <w:rPr>
                <w:rFonts w:asciiTheme="minorHAnsi" w:hAnsiTheme="minorHAnsi" w:cstheme="minorHAnsi"/>
                <w:bCs/>
                <w:sz w:val="20"/>
                <w:szCs w:val="20"/>
              </w:rPr>
            </w:pPr>
            <w:r w:rsidRPr="00985F4F">
              <w:rPr>
                <w:rFonts w:asciiTheme="minorHAnsi" w:hAnsiTheme="minorHAnsi" w:cstheme="minorHAnsi"/>
                <w:bCs/>
                <w:sz w:val="20"/>
                <w:szCs w:val="20"/>
              </w:rPr>
              <w:t>Quarterly health &amp; safety report </w:t>
            </w:r>
          </w:p>
          <w:p w14:paraId="76D8F331" w14:textId="19C1E3E3" w:rsidR="001F1514" w:rsidRPr="001F1514" w:rsidRDefault="001F1514" w:rsidP="001F1514">
            <w:pPr>
              <w:pStyle w:val="paragraph"/>
              <w:spacing w:before="0" w:beforeAutospacing="0" w:after="0" w:afterAutospacing="0"/>
              <w:jc w:val="both"/>
              <w:textAlignment w:val="baseline"/>
              <w:rPr>
                <w:rFonts w:asciiTheme="minorHAnsi" w:hAnsiTheme="minorHAnsi" w:cstheme="minorHAnsi"/>
                <w:bCs/>
                <w:sz w:val="20"/>
                <w:szCs w:val="20"/>
              </w:rPr>
            </w:pPr>
            <w:r w:rsidRPr="001F1514">
              <w:rPr>
                <w:rFonts w:asciiTheme="minorHAnsi" w:hAnsiTheme="minorHAnsi" w:cstheme="minorHAnsi"/>
                <w:bCs/>
                <w:sz w:val="20"/>
                <w:szCs w:val="20"/>
              </w:rPr>
              <w:t>The report was noted for information.</w:t>
            </w:r>
          </w:p>
        </w:tc>
        <w:tc>
          <w:tcPr>
            <w:tcW w:w="851" w:type="dxa"/>
            <w:tcMar>
              <w:top w:w="28" w:type="dxa"/>
              <w:left w:w="28" w:type="dxa"/>
              <w:bottom w:w="28" w:type="dxa"/>
              <w:right w:w="28" w:type="dxa"/>
            </w:tcMar>
          </w:tcPr>
          <w:p w14:paraId="7BF6A119"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79C8B15D" w14:textId="77777777" w:rsidR="00A37DF2" w:rsidRDefault="00A37DF2" w:rsidP="006D1307">
            <w:pPr>
              <w:ind w:left="993" w:right="89" w:hanging="993"/>
              <w:jc w:val="left"/>
              <w:rPr>
                <w:b w:val="0"/>
                <w:sz w:val="20"/>
                <w:szCs w:val="20"/>
              </w:rPr>
            </w:pPr>
          </w:p>
          <w:p w14:paraId="3F8F377D" w14:textId="2B731A67" w:rsidR="00F6069F" w:rsidRDefault="00B72A8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7450968A" w14:textId="77777777" w:rsidR="00F6069F" w:rsidRPr="00B015FC" w:rsidRDefault="00F6069F" w:rsidP="006D1307">
            <w:pPr>
              <w:ind w:left="993" w:right="89" w:hanging="993"/>
              <w:jc w:val="left"/>
              <w:rPr>
                <w:b w:val="0"/>
                <w:sz w:val="20"/>
                <w:szCs w:val="20"/>
              </w:rPr>
            </w:pPr>
          </w:p>
        </w:tc>
      </w:tr>
      <w:tr w:rsidR="00F6069F" w14:paraId="0E676982" w14:textId="77777777" w:rsidTr="5BBDDB7E">
        <w:trPr>
          <w:gridBefore w:val="1"/>
          <w:wBefore w:w="12" w:type="dxa"/>
        </w:trPr>
        <w:tc>
          <w:tcPr>
            <w:tcW w:w="1116" w:type="dxa"/>
          </w:tcPr>
          <w:p w14:paraId="6A00D3A4" w14:textId="06A7E0F3"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w:t>
            </w:r>
            <w:r w:rsidR="00985F4F">
              <w:rPr>
                <w:b w:val="0"/>
                <w:sz w:val="20"/>
                <w:szCs w:val="20"/>
              </w:rPr>
              <w:t>5</w:t>
            </w:r>
          </w:p>
        </w:tc>
        <w:tc>
          <w:tcPr>
            <w:tcW w:w="11341" w:type="dxa"/>
            <w:tcMar>
              <w:top w:w="85" w:type="dxa"/>
              <w:bottom w:w="85" w:type="dxa"/>
            </w:tcMar>
          </w:tcPr>
          <w:p w14:paraId="49624369" w14:textId="09E11F4A" w:rsidR="009B7CB2" w:rsidRDefault="00985F4F" w:rsidP="006D1307">
            <w:pPr>
              <w:ind w:left="1"/>
              <w:jc w:val="left"/>
              <w:rPr>
                <w:rStyle w:val="eop"/>
                <w:shd w:val="clear" w:color="auto" w:fill="FFFFFF"/>
              </w:rPr>
            </w:pPr>
            <w:r w:rsidRPr="00985F4F">
              <w:rPr>
                <w:rFonts w:asciiTheme="minorHAnsi" w:hAnsiTheme="minorHAnsi" w:cstheme="minorHAnsi"/>
                <w:sz w:val="20"/>
                <w:szCs w:val="20"/>
              </w:rPr>
              <w:t>Strategic implications of National Bargaining for the college </w:t>
            </w:r>
            <w:r>
              <w:rPr>
                <w:rStyle w:val="eop"/>
                <w:shd w:val="clear" w:color="auto" w:fill="FFFFFF"/>
              </w:rPr>
              <w:t> </w:t>
            </w:r>
          </w:p>
          <w:p w14:paraId="2ACBD7BF" w14:textId="36E07BDD" w:rsidR="001F1514" w:rsidRDefault="00A36AC1" w:rsidP="006D1307">
            <w:pPr>
              <w:ind w:left="1"/>
              <w:jc w:val="left"/>
              <w:rPr>
                <w:rFonts w:asciiTheme="minorHAnsi" w:hAnsiTheme="minorHAnsi" w:cstheme="minorHAnsi"/>
                <w:b w:val="0"/>
                <w:bCs/>
                <w:sz w:val="20"/>
                <w:szCs w:val="20"/>
              </w:rPr>
            </w:pPr>
            <w:r>
              <w:rPr>
                <w:rFonts w:asciiTheme="minorHAnsi" w:hAnsiTheme="minorHAnsi" w:cstheme="minorHAnsi"/>
                <w:b w:val="0"/>
                <w:bCs/>
                <w:sz w:val="20"/>
                <w:szCs w:val="20"/>
              </w:rPr>
              <w:t>The report was noted.</w:t>
            </w:r>
          </w:p>
          <w:p w14:paraId="6C99A936" w14:textId="77777777" w:rsidR="001F1514" w:rsidRDefault="001F1514" w:rsidP="006D1307">
            <w:pPr>
              <w:ind w:left="1"/>
              <w:jc w:val="left"/>
              <w:rPr>
                <w:rFonts w:asciiTheme="minorHAnsi" w:hAnsiTheme="minorHAnsi" w:cstheme="minorHAnsi"/>
                <w:b w:val="0"/>
                <w:bCs/>
                <w:sz w:val="20"/>
                <w:szCs w:val="20"/>
              </w:rPr>
            </w:pPr>
          </w:p>
          <w:p w14:paraId="73B412C9" w14:textId="0EEA3B72" w:rsidR="00FA09E5" w:rsidRDefault="00A36AC1" w:rsidP="006D1307">
            <w:pPr>
              <w:ind w:left="1"/>
              <w:jc w:val="left"/>
              <w:rPr>
                <w:rFonts w:asciiTheme="minorHAnsi" w:hAnsiTheme="minorHAnsi" w:cstheme="minorHAnsi"/>
                <w:b w:val="0"/>
                <w:bCs/>
                <w:sz w:val="20"/>
                <w:szCs w:val="20"/>
              </w:rPr>
            </w:pPr>
            <w:r>
              <w:rPr>
                <w:rFonts w:asciiTheme="minorHAnsi" w:hAnsiTheme="minorHAnsi" w:cstheme="minorHAnsi"/>
                <w:b w:val="0"/>
                <w:bCs/>
                <w:sz w:val="20"/>
                <w:szCs w:val="20"/>
              </w:rPr>
              <w:t>N</w:t>
            </w:r>
            <w:r w:rsidR="001F1514">
              <w:rPr>
                <w:rFonts w:asciiTheme="minorHAnsi" w:hAnsiTheme="minorHAnsi" w:cstheme="minorHAnsi"/>
                <w:b w:val="0"/>
                <w:bCs/>
                <w:sz w:val="20"/>
                <w:szCs w:val="20"/>
              </w:rPr>
              <w:t xml:space="preserve">oted </w:t>
            </w:r>
            <w:r>
              <w:rPr>
                <w:rFonts w:asciiTheme="minorHAnsi" w:hAnsiTheme="minorHAnsi" w:cstheme="minorHAnsi"/>
                <w:b w:val="0"/>
                <w:bCs/>
                <w:sz w:val="20"/>
                <w:szCs w:val="20"/>
              </w:rPr>
              <w:t xml:space="preserve">development of </w:t>
            </w:r>
            <w:r w:rsidR="001F1514">
              <w:rPr>
                <w:rFonts w:asciiTheme="minorHAnsi" w:hAnsiTheme="minorHAnsi" w:cstheme="minorHAnsi"/>
                <w:b w:val="0"/>
                <w:bCs/>
                <w:sz w:val="20"/>
                <w:szCs w:val="20"/>
              </w:rPr>
              <w:t xml:space="preserve">dashboard </w:t>
            </w:r>
            <w:r w:rsidR="00FA09E5">
              <w:rPr>
                <w:rFonts w:asciiTheme="minorHAnsi" w:hAnsiTheme="minorHAnsi" w:cstheme="minorHAnsi"/>
                <w:b w:val="0"/>
                <w:bCs/>
                <w:sz w:val="20"/>
                <w:szCs w:val="20"/>
              </w:rPr>
              <w:t xml:space="preserve">of </w:t>
            </w:r>
            <w:r w:rsidR="001F1514">
              <w:rPr>
                <w:rFonts w:asciiTheme="minorHAnsi" w:hAnsiTheme="minorHAnsi" w:cstheme="minorHAnsi"/>
                <w:b w:val="0"/>
                <w:bCs/>
                <w:sz w:val="20"/>
                <w:szCs w:val="20"/>
              </w:rPr>
              <w:t>KPI</w:t>
            </w:r>
            <w:r w:rsidR="00FA09E5">
              <w:rPr>
                <w:rFonts w:asciiTheme="minorHAnsi" w:hAnsiTheme="minorHAnsi" w:cstheme="minorHAnsi"/>
                <w:b w:val="0"/>
                <w:bCs/>
                <w:sz w:val="20"/>
                <w:szCs w:val="20"/>
              </w:rPr>
              <w:t>s</w:t>
            </w:r>
            <w:r w:rsidR="001F1514">
              <w:rPr>
                <w:rFonts w:asciiTheme="minorHAnsi" w:hAnsiTheme="minorHAnsi" w:cstheme="minorHAnsi"/>
                <w:b w:val="0"/>
                <w:bCs/>
                <w:sz w:val="20"/>
                <w:szCs w:val="20"/>
              </w:rPr>
              <w:t xml:space="preserve"> to be shared with the board.</w:t>
            </w:r>
            <w:r w:rsidR="00FA09E5">
              <w:rPr>
                <w:rFonts w:asciiTheme="minorHAnsi" w:hAnsiTheme="minorHAnsi" w:cstheme="minorHAnsi"/>
                <w:b w:val="0"/>
                <w:bCs/>
                <w:sz w:val="20"/>
                <w:szCs w:val="20"/>
              </w:rPr>
              <w:t xml:space="preserve"> </w:t>
            </w:r>
          </w:p>
          <w:p w14:paraId="40BCAB1E" w14:textId="77777777" w:rsidR="00D341FE" w:rsidRDefault="00D341FE" w:rsidP="00AC7284">
            <w:pPr>
              <w:ind w:left="0" w:firstLine="0"/>
              <w:jc w:val="left"/>
              <w:rPr>
                <w:rFonts w:asciiTheme="minorHAnsi" w:hAnsiTheme="minorHAnsi" w:cstheme="minorHAnsi"/>
                <w:b w:val="0"/>
                <w:bCs/>
                <w:sz w:val="20"/>
                <w:szCs w:val="20"/>
              </w:rPr>
            </w:pPr>
          </w:p>
          <w:p w14:paraId="6FC1CF19" w14:textId="631B92CF" w:rsidR="001F1514" w:rsidRDefault="00FA09E5" w:rsidP="006D1307">
            <w:pPr>
              <w:ind w:left="1"/>
              <w:jc w:val="left"/>
              <w:rPr>
                <w:rFonts w:asciiTheme="minorHAnsi" w:hAnsiTheme="minorHAnsi" w:cstheme="minorHAnsi"/>
                <w:b w:val="0"/>
                <w:bCs/>
                <w:sz w:val="20"/>
                <w:szCs w:val="20"/>
              </w:rPr>
            </w:pPr>
            <w:r w:rsidRPr="163C8146">
              <w:rPr>
                <w:rFonts w:asciiTheme="minorHAnsi" w:hAnsiTheme="minorHAnsi" w:cstheme="minorBidi"/>
                <w:sz w:val="20"/>
                <w:szCs w:val="20"/>
              </w:rPr>
              <w:t>Action:</w:t>
            </w:r>
            <w:r w:rsidRPr="163C8146">
              <w:rPr>
                <w:rFonts w:asciiTheme="minorHAnsi" w:hAnsiTheme="minorHAnsi" w:cstheme="minorBidi"/>
                <w:b w:val="0"/>
                <w:sz w:val="20"/>
                <w:szCs w:val="20"/>
              </w:rPr>
              <w:t xml:space="preserve"> </w:t>
            </w:r>
            <w:r w:rsidR="00A36AC1" w:rsidRPr="163C8146">
              <w:rPr>
                <w:rFonts w:asciiTheme="minorHAnsi" w:hAnsiTheme="minorHAnsi" w:cstheme="minorBidi"/>
                <w:b w:val="0"/>
                <w:sz w:val="20"/>
                <w:szCs w:val="20"/>
              </w:rPr>
              <w:t>Agreed key</w:t>
            </w:r>
            <w:r w:rsidRPr="163C8146">
              <w:rPr>
                <w:rFonts w:asciiTheme="minorHAnsi" w:hAnsiTheme="minorHAnsi" w:cstheme="minorBidi"/>
                <w:b w:val="0"/>
                <w:sz w:val="20"/>
                <w:szCs w:val="20"/>
              </w:rPr>
              <w:t xml:space="preserve"> risks</w:t>
            </w:r>
            <w:r w:rsidR="00A36AC1" w:rsidRPr="163C8146">
              <w:rPr>
                <w:rFonts w:asciiTheme="minorHAnsi" w:hAnsiTheme="minorHAnsi" w:cstheme="minorBidi"/>
                <w:b w:val="0"/>
                <w:sz w:val="20"/>
                <w:szCs w:val="20"/>
              </w:rPr>
              <w:t xml:space="preserve"> to be included in </w:t>
            </w:r>
            <w:r w:rsidR="00AC7284" w:rsidRPr="163C8146">
              <w:rPr>
                <w:rFonts w:asciiTheme="minorHAnsi" w:hAnsiTheme="minorHAnsi" w:cstheme="minorBidi"/>
                <w:b w:val="0"/>
                <w:sz w:val="20"/>
                <w:szCs w:val="20"/>
              </w:rPr>
              <w:t>the</w:t>
            </w:r>
            <w:r w:rsidRPr="163C8146">
              <w:rPr>
                <w:rFonts w:asciiTheme="minorHAnsi" w:hAnsiTheme="minorHAnsi" w:cstheme="minorBidi"/>
                <w:b w:val="0"/>
                <w:sz w:val="20"/>
                <w:szCs w:val="20"/>
              </w:rPr>
              <w:t xml:space="preserve"> dashboard</w:t>
            </w:r>
            <w:r w:rsidR="00AC7284" w:rsidRPr="163C8146">
              <w:rPr>
                <w:rFonts w:asciiTheme="minorHAnsi" w:hAnsiTheme="minorHAnsi" w:cstheme="minorBidi"/>
                <w:b w:val="0"/>
                <w:sz w:val="20"/>
                <w:szCs w:val="20"/>
              </w:rPr>
              <w:t>.</w:t>
            </w:r>
          </w:p>
          <w:p w14:paraId="3CC4262D" w14:textId="452AD76F" w:rsidR="001F1514" w:rsidRPr="001F1514" w:rsidRDefault="001F1514" w:rsidP="006D1307">
            <w:pPr>
              <w:ind w:left="1"/>
              <w:jc w:val="left"/>
              <w:rPr>
                <w:rFonts w:asciiTheme="minorHAnsi" w:hAnsiTheme="minorHAnsi" w:cstheme="minorHAnsi"/>
                <w:b w:val="0"/>
                <w:bCs/>
                <w:i/>
                <w:iCs/>
                <w:sz w:val="20"/>
                <w:szCs w:val="20"/>
              </w:rPr>
            </w:pPr>
            <w:r>
              <w:rPr>
                <w:rFonts w:asciiTheme="minorHAnsi" w:hAnsiTheme="minorHAnsi" w:cstheme="minorHAnsi"/>
                <w:b w:val="0"/>
                <w:bCs/>
                <w:sz w:val="20"/>
                <w:szCs w:val="20"/>
              </w:rPr>
              <w:lastRenderedPageBreak/>
              <w:t>The Chair thanked the board members for the work on managing committees, committee actions and committee papers to enhance governance arrangements.</w:t>
            </w:r>
          </w:p>
        </w:tc>
        <w:tc>
          <w:tcPr>
            <w:tcW w:w="851" w:type="dxa"/>
            <w:tcMar>
              <w:top w:w="28" w:type="dxa"/>
              <w:left w:w="28" w:type="dxa"/>
              <w:bottom w:w="28" w:type="dxa"/>
              <w:right w:w="28" w:type="dxa"/>
            </w:tcMar>
          </w:tcPr>
          <w:p w14:paraId="64CCF8D3" w14:textId="77777777" w:rsidR="00F6069F" w:rsidRDefault="00F6069F" w:rsidP="006D1307">
            <w:pPr>
              <w:ind w:left="0" w:right="89" w:firstLine="0"/>
              <w:jc w:val="left"/>
              <w:rPr>
                <w:b w:val="0"/>
                <w:sz w:val="20"/>
                <w:szCs w:val="20"/>
              </w:rPr>
            </w:pPr>
          </w:p>
          <w:p w14:paraId="10C55F5B" w14:textId="70ED7503" w:rsidR="00031AEA" w:rsidRDefault="00031AEA" w:rsidP="00FA09E5">
            <w:pPr>
              <w:ind w:left="0" w:right="89" w:firstLine="0"/>
              <w:rPr>
                <w:b w:val="0"/>
                <w:sz w:val="20"/>
                <w:szCs w:val="20"/>
              </w:rPr>
            </w:pPr>
          </w:p>
          <w:p w14:paraId="60AEE382" w14:textId="77777777" w:rsidR="00AC7284" w:rsidRDefault="00AC7284" w:rsidP="00FA09E5">
            <w:pPr>
              <w:ind w:left="0" w:right="89" w:firstLine="0"/>
              <w:rPr>
                <w:b w:val="0"/>
                <w:sz w:val="20"/>
                <w:szCs w:val="20"/>
              </w:rPr>
            </w:pPr>
          </w:p>
          <w:p w14:paraId="1FB1E8E2" w14:textId="77777777" w:rsidR="00AC7284" w:rsidRDefault="00AC7284" w:rsidP="00FA09E5">
            <w:pPr>
              <w:ind w:left="0" w:right="89" w:firstLine="0"/>
              <w:rPr>
                <w:b w:val="0"/>
                <w:sz w:val="20"/>
                <w:szCs w:val="20"/>
              </w:rPr>
            </w:pPr>
          </w:p>
          <w:p w14:paraId="3783A3AD" w14:textId="77777777" w:rsidR="00AC7284" w:rsidRDefault="00AC7284" w:rsidP="00FA09E5">
            <w:pPr>
              <w:ind w:left="0" w:right="89" w:firstLine="0"/>
              <w:rPr>
                <w:b w:val="0"/>
                <w:sz w:val="20"/>
                <w:szCs w:val="20"/>
              </w:rPr>
            </w:pPr>
          </w:p>
          <w:p w14:paraId="22959832" w14:textId="3DEFE727" w:rsidR="00FA09E5" w:rsidRDefault="00FA09E5" w:rsidP="00FA09E5">
            <w:pPr>
              <w:ind w:left="0" w:right="89" w:firstLine="0"/>
              <w:rPr>
                <w:b w:val="0"/>
                <w:sz w:val="20"/>
                <w:szCs w:val="20"/>
              </w:rPr>
            </w:pPr>
            <w:r>
              <w:rPr>
                <w:b w:val="0"/>
                <w:sz w:val="20"/>
                <w:szCs w:val="20"/>
              </w:rPr>
              <w:t>AC/EM</w:t>
            </w:r>
          </w:p>
          <w:p w14:paraId="7605355A" w14:textId="77777777" w:rsidR="00FA09E5" w:rsidRDefault="00FA09E5" w:rsidP="00FA09E5">
            <w:pPr>
              <w:ind w:left="0" w:right="89" w:firstLine="0"/>
              <w:rPr>
                <w:b w:val="0"/>
                <w:sz w:val="20"/>
                <w:szCs w:val="20"/>
              </w:rPr>
            </w:pPr>
          </w:p>
          <w:p w14:paraId="4BF95FE4" w14:textId="09655F41" w:rsidR="00FA09E5" w:rsidRDefault="00FA09E5" w:rsidP="007D264A">
            <w:pPr>
              <w:ind w:left="0" w:right="89" w:firstLine="0"/>
              <w:jc w:val="both"/>
              <w:rPr>
                <w:b w:val="0"/>
                <w:sz w:val="20"/>
                <w:szCs w:val="20"/>
              </w:rPr>
            </w:pPr>
          </w:p>
        </w:tc>
        <w:tc>
          <w:tcPr>
            <w:tcW w:w="1417" w:type="dxa"/>
            <w:tcMar>
              <w:top w:w="28" w:type="dxa"/>
              <w:left w:w="28" w:type="dxa"/>
              <w:bottom w:w="28" w:type="dxa"/>
              <w:right w:w="28" w:type="dxa"/>
            </w:tcMar>
          </w:tcPr>
          <w:p w14:paraId="4D69F49D" w14:textId="77777777" w:rsidR="00A36AC1" w:rsidRDefault="00A36AC1" w:rsidP="006D1307">
            <w:pPr>
              <w:ind w:left="0" w:right="89" w:firstLine="0"/>
              <w:jc w:val="left"/>
              <w:rPr>
                <w:b w:val="0"/>
                <w:sz w:val="20"/>
                <w:szCs w:val="20"/>
              </w:rPr>
            </w:pPr>
          </w:p>
          <w:p w14:paraId="38E09BF9" w14:textId="7077B277" w:rsidR="00F6069F" w:rsidRDefault="008968A1" w:rsidP="006D1307">
            <w:pPr>
              <w:ind w:left="0" w:right="89" w:firstLine="0"/>
              <w:jc w:val="left"/>
              <w:rPr>
                <w:b w:val="0"/>
                <w:sz w:val="20"/>
                <w:szCs w:val="20"/>
              </w:rPr>
            </w:pPr>
            <w:r>
              <w:rPr>
                <w:b w:val="0"/>
                <w:sz w:val="20"/>
                <w:szCs w:val="20"/>
              </w:rPr>
              <w:t>Note</w:t>
            </w:r>
            <w:r w:rsidR="00AC7284">
              <w:rPr>
                <w:b w:val="0"/>
                <w:sz w:val="20"/>
                <w:szCs w:val="20"/>
              </w:rPr>
              <w:t>d</w:t>
            </w:r>
          </w:p>
        </w:tc>
        <w:tc>
          <w:tcPr>
            <w:tcW w:w="709" w:type="dxa"/>
            <w:tcMar>
              <w:top w:w="28" w:type="dxa"/>
              <w:left w:w="28" w:type="dxa"/>
              <w:bottom w:w="28" w:type="dxa"/>
              <w:right w:w="28" w:type="dxa"/>
            </w:tcMar>
          </w:tcPr>
          <w:p w14:paraId="1BCC79C0" w14:textId="77777777" w:rsidR="00F6069F" w:rsidRPr="00B015FC" w:rsidRDefault="00F6069F" w:rsidP="006D1307">
            <w:pPr>
              <w:ind w:left="993" w:right="89" w:hanging="993"/>
              <w:jc w:val="left"/>
              <w:rPr>
                <w:b w:val="0"/>
                <w:sz w:val="20"/>
                <w:szCs w:val="20"/>
              </w:rPr>
            </w:pPr>
          </w:p>
        </w:tc>
      </w:tr>
      <w:tr w:rsidR="00F6069F" w14:paraId="2E2B79B9" w14:textId="77777777" w:rsidTr="5BBDDB7E">
        <w:tc>
          <w:tcPr>
            <w:tcW w:w="1128" w:type="dxa"/>
            <w:gridSpan w:val="2"/>
            <w:shd w:val="clear" w:color="auto" w:fill="CCFFFF"/>
          </w:tcPr>
          <w:p w14:paraId="10EA3E0A" w14:textId="77777777" w:rsidR="00F6069F" w:rsidRPr="00B015FC" w:rsidRDefault="00F6069F"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55ABA29" w14:textId="77777777" w:rsidR="00F6069F" w:rsidRPr="00B015FC" w:rsidRDefault="00F6069F" w:rsidP="006D1307">
            <w:pPr>
              <w:ind w:left="0" w:right="89" w:firstLine="0"/>
              <w:rPr>
                <w:color w:val="auto"/>
                <w:sz w:val="20"/>
                <w:szCs w:val="20"/>
              </w:rPr>
            </w:pPr>
            <w:r w:rsidRPr="00B015FC">
              <w:rPr>
                <w:color w:val="auto"/>
                <w:sz w:val="20"/>
                <w:szCs w:val="20"/>
              </w:rPr>
              <w:t>STRATEGY AND PERFORMANCE</w:t>
            </w:r>
          </w:p>
        </w:tc>
        <w:tc>
          <w:tcPr>
            <w:tcW w:w="851" w:type="dxa"/>
            <w:shd w:val="clear" w:color="auto" w:fill="CCFFFF"/>
          </w:tcPr>
          <w:p w14:paraId="04A47709" w14:textId="77777777" w:rsidR="00F6069F" w:rsidRPr="00B015FC" w:rsidRDefault="00F6069F" w:rsidP="006D1307">
            <w:pPr>
              <w:ind w:left="993" w:right="89" w:hanging="993"/>
              <w:jc w:val="left"/>
              <w:rPr>
                <w:b w:val="0"/>
                <w:sz w:val="20"/>
                <w:szCs w:val="20"/>
              </w:rPr>
            </w:pPr>
          </w:p>
        </w:tc>
        <w:tc>
          <w:tcPr>
            <w:tcW w:w="1417" w:type="dxa"/>
            <w:shd w:val="clear" w:color="auto" w:fill="CCFFFF"/>
          </w:tcPr>
          <w:p w14:paraId="34775A54" w14:textId="77777777" w:rsidR="00F6069F" w:rsidRPr="00B015FC" w:rsidRDefault="00F6069F" w:rsidP="006D1307">
            <w:pPr>
              <w:ind w:left="993" w:right="89" w:hanging="993"/>
              <w:jc w:val="left"/>
              <w:rPr>
                <w:b w:val="0"/>
                <w:sz w:val="20"/>
                <w:szCs w:val="20"/>
              </w:rPr>
            </w:pPr>
          </w:p>
        </w:tc>
        <w:tc>
          <w:tcPr>
            <w:tcW w:w="709" w:type="dxa"/>
            <w:shd w:val="clear" w:color="auto" w:fill="CCFFFF"/>
          </w:tcPr>
          <w:p w14:paraId="61D11BFC" w14:textId="77777777" w:rsidR="00F6069F" w:rsidRPr="00B015FC" w:rsidRDefault="00F6069F" w:rsidP="006D1307">
            <w:pPr>
              <w:ind w:left="993" w:right="89" w:hanging="993"/>
              <w:jc w:val="left"/>
              <w:rPr>
                <w:b w:val="0"/>
                <w:sz w:val="20"/>
                <w:szCs w:val="20"/>
              </w:rPr>
            </w:pPr>
          </w:p>
        </w:tc>
      </w:tr>
      <w:tr w:rsidR="00F6069F" w14:paraId="53E48CED" w14:textId="77777777" w:rsidTr="5BBDDB7E">
        <w:tc>
          <w:tcPr>
            <w:tcW w:w="1128" w:type="dxa"/>
            <w:gridSpan w:val="2"/>
            <w:shd w:val="clear" w:color="auto" w:fill="auto"/>
          </w:tcPr>
          <w:p w14:paraId="5AD82661" w14:textId="0E701E75" w:rsidR="00F6069F" w:rsidRPr="00B015FC"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w:t>
            </w:r>
            <w:r w:rsidR="00985F4F">
              <w:rPr>
                <w:b w:val="0"/>
                <w:sz w:val="20"/>
                <w:szCs w:val="20"/>
              </w:rPr>
              <w:t>6</w:t>
            </w:r>
          </w:p>
        </w:tc>
        <w:tc>
          <w:tcPr>
            <w:tcW w:w="11341" w:type="dxa"/>
            <w:shd w:val="clear" w:color="auto" w:fill="auto"/>
            <w:tcMar>
              <w:top w:w="85" w:type="dxa"/>
              <w:bottom w:w="85" w:type="dxa"/>
            </w:tcMar>
          </w:tcPr>
          <w:p w14:paraId="46A40FA0" w14:textId="77777777" w:rsidR="00524716" w:rsidRPr="00AC7284" w:rsidRDefault="00985F4F" w:rsidP="006D1307">
            <w:pPr>
              <w:ind w:left="0" w:firstLine="0"/>
              <w:jc w:val="left"/>
              <w:rPr>
                <w:rFonts w:asciiTheme="minorHAnsi" w:hAnsiTheme="minorHAnsi" w:cstheme="minorHAnsi"/>
                <w:sz w:val="20"/>
                <w:szCs w:val="20"/>
              </w:rPr>
            </w:pPr>
            <w:r w:rsidRPr="00AC7284">
              <w:rPr>
                <w:rFonts w:asciiTheme="minorHAnsi" w:hAnsiTheme="minorHAnsi" w:cstheme="minorHAnsi"/>
                <w:sz w:val="20"/>
                <w:szCs w:val="20"/>
              </w:rPr>
              <w:t>Principal’s Report for period ended 10th June 2022</w:t>
            </w:r>
          </w:p>
          <w:p w14:paraId="340F7731" w14:textId="77777777" w:rsidR="007D264A" w:rsidRPr="00B14253" w:rsidRDefault="007D264A" w:rsidP="006D1307">
            <w:pPr>
              <w:ind w:left="0" w:firstLine="0"/>
              <w:jc w:val="left"/>
              <w:rPr>
                <w:rFonts w:asciiTheme="minorHAnsi" w:hAnsiTheme="minorHAnsi" w:cstheme="minorHAnsi"/>
                <w:b w:val="0"/>
                <w:bCs/>
                <w:sz w:val="20"/>
                <w:szCs w:val="20"/>
              </w:rPr>
            </w:pPr>
          </w:p>
          <w:p w14:paraId="415A7BB2" w14:textId="1359A896" w:rsidR="007D264A" w:rsidRPr="00AC7284" w:rsidRDefault="007D264A" w:rsidP="006D1307">
            <w:pPr>
              <w:ind w:left="0" w:firstLine="0"/>
              <w:jc w:val="left"/>
              <w:rPr>
                <w:rFonts w:asciiTheme="minorHAnsi" w:hAnsiTheme="minorHAnsi" w:cstheme="minorHAnsi"/>
                <w:b w:val="0"/>
                <w:bCs/>
                <w:sz w:val="20"/>
                <w:szCs w:val="20"/>
              </w:rPr>
            </w:pPr>
            <w:r w:rsidRPr="00B14253">
              <w:rPr>
                <w:rFonts w:asciiTheme="minorHAnsi" w:hAnsiTheme="minorHAnsi" w:cstheme="minorHAnsi"/>
                <w:b w:val="0"/>
                <w:bCs/>
                <w:sz w:val="20"/>
                <w:szCs w:val="20"/>
              </w:rPr>
              <w:t xml:space="preserve">MJ </w:t>
            </w:r>
            <w:r w:rsidR="003E4243" w:rsidRPr="00B14253">
              <w:rPr>
                <w:rFonts w:asciiTheme="minorHAnsi" w:hAnsiTheme="minorHAnsi" w:cstheme="minorHAnsi"/>
                <w:b w:val="0"/>
                <w:bCs/>
                <w:sz w:val="20"/>
                <w:szCs w:val="20"/>
              </w:rPr>
              <w:t>orall</w:t>
            </w:r>
            <w:r w:rsidR="00AC7284" w:rsidRPr="00AC7284">
              <w:rPr>
                <w:rFonts w:asciiTheme="minorHAnsi" w:hAnsiTheme="minorHAnsi" w:cstheme="minorHAnsi"/>
                <w:b w:val="0"/>
                <w:bCs/>
                <w:sz w:val="20"/>
                <w:szCs w:val="20"/>
              </w:rPr>
              <w:t>y</w:t>
            </w:r>
            <w:r w:rsidR="003E4243" w:rsidRPr="00AC7284">
              <w:rPr>
                <w:rFonts w:asciiTheme="minorHAnsi" w:hAnsiTheme="minorHAnsi" w:cstheme="minorHAnsi"/>
                <w:b w:val="0"/>
                <w:bCs/>
                <w:sz w:val="20"/>
                <w:szCs w:val="20"/>
              </w:rPr>
              <w:t xml:space="preserve"> </w:t>
            </w:r>
            <w:r w:rsidRPr="00AC7284">
              <w:rPr>
                <w:rFonts w:asciiTheme="minorHAnsi" w:hAnsiTheme="minorHAnsi" w:cstheme="minorHAnsi"/>
                <w:b w:val="0"/>
                <w:bCs/>
                <w:sz w:val="20"/>
                <w:szCs w:val="20"/>
              </w:rPr>
              <w:t>reported on the following:</w:t>
            </w:r>
          </w:p>
          <w:p w14:paraId="6EFB2438" w14:textId="510913EE" w:rsidR="007D264A" w:rsidRPr="00AC7284" w:rsidRDefault="007D264A" w:rsidP="007D264A">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 xml:space="preserve">Curriculum Management recruitment process had </w:t>
            </w:r>
            <w:r w:rsidR="00D341FE" w:rsidRPr="00AC7284">
              <w:rPr>
                <w:rFonts w:asciiTheme="minorHAnsi" w:hAnsiTheme="minorHAnsi" w:cstheme="minorHAnsi"/>
                <w:b w:val="0"/>
                <w:bCs/>
                <w:sz w:val="20"/>
                <w:szCs w:val="20"/>
              </w:rPr>
              <w:t>gone</w:t>
            </w:r>
            <w:r w:rsidRPr="00AC7284">
              <w:rPr>
                <w:rFonts w:asciiTheme="minorHAnsi" w:hAnsiTheme="minorHAnsi" w:cstheme="minorHAnsi"/>
                <w:b w:val="0"/>
                <w:bCs/>
                <w:sz w:val="20"/>
                <w:szCs w:val="20"/>
              </w:rPr>
              <w:t xml:space="preserve"> well with the associated restructure. The recruitment process was supported by external consultants and appointments would be made shortly. </w:t>
            </w:r>
          </w:p>
          <w:p w14:paraId="7D25516F" w14:textId="77777777" w:rsidR="00052AF7" w:rsidRPr="00AC7284" w:rsidRDefault="00052AF7" w:rsidP="007D264A">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A development programme had been created for those involved in the restructure and new staff members.</w:t>
            </w:r>
          </w:p>
          <w:p w14:paraId="58D92E50" w14:textId="0034C735" w:rsidR="00052AF7" w:rsidRPr="00AC7284" w:rsidRDefault="00052AF7" w:rsidP="007D264A">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 xml:space="preserve">Sector Level College Principals meetings </w:t>
            </w:r>
            <w:r w:rsidR="00D341FE" w:rsidRPr="00AC7284">
              <w:rPr>
                <w:rFonts w:asciiTheme="minorHAnsi" w:hAnsiTheme="minorHAnsi" w:cstheme="minorHAnsi"/>
                <w:b w:val="0"/>
                <w:bCs/>
                <w:sz w:val="20"/>
                <w:szCs w:val="20"/>
              </w:rPr>
              <w:t xml:space="preserve">were held to </w:t>
            </w:r>
            <w:r w:rsidRPr="00AC7284">
              <w:rPr>
                <w:rFonts w:asciiTheme="minorHAnsi" w:hAnsiTheme="minorHAnsi" w:cstheme="minorHAnsi"/>
                <w:b w:val="0"/>
                <w:bCs/>
                <w:sz w:val="20"/>
                <w:szCs w:val="20"/>
              </w:rPr>
              <w:t xml:space="preserve">discuss the financial position, clawback, capital investment. </w:t>
            </w:r>
          </w:p>
          <w:p w14:paraId="79C7264F" w14:textId="79FFC19B" w:rsidR="00052AF7" w:rsidRPr="00AC7284" w:rsidRDefault="00052AF7" w:rsidP="007D264A">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 xml:space="preserve">Meeting with SFC and Principals </w:t>
            </w:r>
            <w:r w:rsidR="00D341FE" w:rsidRPr="00AC7284">
              <w:rPr>
                <w:rFonts w:asciiTheme="minorHAnsi" w:hAnsiTheme="minorHAnsi" w:cstheme="minorHAnsi"/>
                <w:b w:val="0"/>
                <w:bCs/>
                <w:sz w:val="20"/>
                <w:szCs w:val="20"/>
              </w:rPr>
              <w:t xml:space="preserve">held </w:t>
            </w:r>
            <w:r w:rsidRPr="00AC7284">
              <w:rPr>
                <w:rFonts w:asciiTheme="minorHAnsi" w:hAnsiTheme="minorHAnsi" w:cstheme="minorHAnsi"/>
                <w:b w:val="0"/>
                <w:bCs/>
                <w:sz w:val="20"/>
                <w:szCs w:val="20"/>
              </w:rPr>
              <w:t>to discuss the sectorial positions for capital investment.</w:t>
            </w:r>
          </w:p>
          <w:p w14:paraId="382A553D" w14:textId="16AE52D0" w:rsidR="00052AF7" w:rsidRPr="00AC7284" w:rsidRDefault="00052AF7" w:rsidP="00052AF7">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 xml:space="preserve">The new </w:t>
            </w:r>
            <w:r w:rsidR="001A4551" w:rsidRPr="00AC7284">
              <w:rPr>
                <w:rFonts w:asciiTheme="minorHAnsi" w:hAnsiTheme="minorHAnsi" w:cstheme="minorHAnsi"/>
                <w:b w:val="0"/>
                <w:bCs/>
                <w:sz w:val="20"/>
                <w:szCs w:val="20"/>
              </w:rPr>
              <w:t xml:space="preserve">MACC </w:t>
            </w:r>
            <w:r w:rsidRPr="00AC7284">
              <w:rPr>
                <w:rFonts w:asciiTheme="minorHAnsi" w:hAnsiTheme="minorHAnsi" w:cstheme="minorHAnsi"/>
                <w:b w:val="0"/>
                <w:bCs/>
                <w:sz w:val="20"/>
                <w:szCs w:val="20"/>
              </w:rPr>
              <w:t>engineering building in Campbeltown was officially opened by Jenni Minto</w:t>
            </w:r>
            <w:r w:rsidR="006224B2" w:rsidRPr="00AC7284">
              <w:rPr>
                <w:rFonts w:asciiTheme="minorHAnsi" w:hAnsiTheme="minorHAnsi" w:cstheme="minorHAnsi"/>
                <w:b w:val="0"/>
                <w:bCs/>
                <w:sz w:val="20"/>
                <w:szCs w:val="20"/>
              </w:rPr>
              <w:t>.</w:t>
            </w:r>
          </w:p>
          <w:p w14:paraId="107210DE" w14:textId="2DF9455D" w:rsidR="00052AF7" w:rsidRPr="00AC7284" w:rsidRDefault="00052AF7" w:rsidP="00052AF7">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 xml:space="preserve">Met with Chief Executive of Highlands and Islands </w:t>
            </w:r>
            <w:r w:rsidR="00D54EDD" w:rsidRPr="00AC7284">
              <w:rPr>
                <w:rFonts w:asciiTheme="minorHAnsi" w:hAnsiTheme="minorHAnsi" w:cstheme="minorHAnsi"/>
                <w:b w:val="0"/>
                <w:bCs/>
                <w:sz w:val="20"/>
                <w:szCs w:val="20"/>
              </w:rPr>
              <w:t>Enterprise</w:t>
            </w:r>
            <w:r w:rsidRPr="00AC7284">
              <w:rPr>
                <w:rFonts w:asciiTheme="minorHAnsi" w:hAnsiTheme="minorHAnsi" w:cstheme="minorHAnsi"/>
                <w:b w:val="0"/>
                <w:bCs/>
                <w:sz w:val="20"/>
                <w:szCs w:val="20"/>
              </w:rPr>
              <w:t xml:space="preserve"> with challenge</w:t>
            </w:r>
            <w:r w:rsidR="006224B2" w:rsidRPr="00AC7284">
              <w:rPr>
                <w:rFonts w:asciiTheme="minorHAnsi" w:hAnsiTheme="minorHAnsi" w:cstheme="minorHAnsi"/>
                <w:b w:val="0"/>
                <w:bCs/>
                <w:sz w:val="20"/>
                <w:szCs w:val="20"/>
              </w:rPr>
              <w:t>s</w:t>
            </w:r>
            <w:r w:rsidRPr="00AC7284">
              <w:rPr>
                <w:rFonts w:asciiTheme="minorHAnsi" w:hAnsiTheme="minorHAnsi" w:cstheme="minorHAnsi"/>
                <w:b w:val="0"/>
                <w:bCs/>
                <w:sz w:val="20"/>
                <w:szCs w:val="20"/>
              </w:rPr>
              <w:t xml:space="preserve"> around MITC and capital investment.</w:t>
            </w:r>
          </w:p>
          <w:p w14:paraId="14267B54" w14:textId="5AA42F19" w:rsidR="00052AF7" w:rsidRPr="00AC7284" w:rsidRDefault="001A4551" w:rsidP="00052AF7">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There had been horticulture interest with</w:t>
            </w:r>
            <w:r w:rsidR="006224B2" w:rsidRPr="00AC7284">
              <w:rPr>
                <w:rFonts w:asciiTheme="minorHAnsi" w:hAnsiTheme="minorHAnsi" w:cstheme="minorHAnsi"/>
                <w:b w:val="0"/>
                <w:bCs/>
                <w:sz w:val="20"/>
                <w:szCs w:val="20"/>
              </w:rPr>
              <w:t>in</w:t>
            </w:r>
            <w:r w:rsidRPr="00AC7284">
              <w:rPr>
                <w:rFonts w:asciiTheme="minorHAnsi" w:hAnsiTheme="minorHAnsi" w:cstheme="minorHAnsi"/>
                <w:b w:val="0"/>
                <w:bCs/>
                <w:sz w:val="20"/>
                <w:szCs w:val="20"/>
              </w:rPr>
              <w:t xml:space="preserve"> the MACC </w:t>
            </w:r>
            <w:r w:rsidR="001B1FFA" w:rsidRPr="00AC7284">
              <w:rPr>
                <w:rFonts w:asciiTheme="minorHAnsi" w:hAnsiTheme="minorHAnsi" w:cstheme="minorHAnsi"/>
                <w:b w:val="0"/>
                <w:bCs/>
                <w:sz w:val="20"/>
                <w:szCs w:val="20"/>
              </w:rPr>
              <w:t>base,</w:t>
            </w:r>
            <w:r w:rsidRPr="00AC7284">
              <w:rPr>
                <w:rFonts w:asciiTheme="minorHAnsi" w:hAnsiTheme="minorHAnsi" w:cstheme="minorHAnsi"/>
                <w:b w:val="0"/>
                <w:bCs/>
                <w:sz w:val="20"/>
                <w:szCs w:val="20"/>
              </w:rPr>
              <w:t xml:space="preserve"> and they have employed a consultant to work with curriculum lead to explore future opportunities.  </w:t>
            </w:r>
          </w:p>
          <w:p w14:paraId="3FD23B31" w14:textId="77777777" w:rsidR="001A4551" w:rsidRPr="00AC7284" w:rsidRDefault="001A4551" w:rsidP="00052AF7">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There had been limited levels of industrial action activity over the last few months.</w:t>
            </w:r>
          </w:p>
          <w:p w14:paraId="46CBA1E2" w14:textId="77777777" w:rsidR="00052AF7" w:rsidRDefault="001A4551" w:rsidP="00AC7284">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The investment from UKCRF funding includ</w:t>
            </w:r>
            <w:r w:rsidR="006224B2" w:rsidRPr="00AC7284">
              <w:rPr>
                <w:rFonts w:asciiTheme="minorHAnsi" w:hAnsiTheme="minorHAnsi" w:cstheme="minorHAnsi"/>
                <w:b w:val="0"/>
                <w:bCs/>
                <w:sz w:val="20"/>
                <w:szCs w:val="20"/>
              </w:rPr>
              <w:t>ed</w:t>
            </w:r>
            <w:r w:rsidRPr="00AC7284">
              <w:rPr>
                <w:rFonts w:asciiTheme="minorHAnsi" w:hAnsiTheme="minorHAnsi" w:cstheme="minorHAnsi"/>
                <w:b w:val="0"/>
                <w:bCs/>
                <w:sz w:val="20"/>
                <w:szCs w:val="20"/>
              </w:rPr>
              <w:t xml:space="preserve"> the curriculum consultation around hospitality and catering and construction.</w:t>
            </w:r>
          </w:p>
          <w:p w14:paraId="31453892" w14:textId="44CFE86B" w:rsidR="00AC7284" w:rsidRPr="00AC7284" w:rsidRDefault="00AC7284" w:rsidP="00AC7284">
            <w:pPr>
              <w:pStyle w:val="ListParagraph"/>
              <w:numPr>
                <w:ilvl w:val="0"/>
                <w:numId w:val="4"/>
              </w:numPr>
              <w:jc w:val="left"/>
              <w:rPr>
                <w:rFonts w:asciiTheme="minorHAnsi" w:hAnsiTheme="minorHAnsi" w:cstheme="minorHAnsi"/>
                <w:b w:val="0"/>
                <w:bCs/>
                <w:sz w:val="20"/>
                <w:szCs w:val="20"/>
              </w:rPr>
            </w:pPr>
            <w:r w:rsidRPr="00AC7284">
              <w:rPr>
                <w:rFonts w:asciiTheme="minorHAnsi" w:hAnsiTheme="minorHAnsi" w:cstheme="minorHAnsi"/>
                <w:b w:val="0"/>
                <w:bCs/>
                <w:sz w:val="20"/>
                <w:szCs w:val="20"/>
              </w:rPr>
              <w:t>Working with Construction Innovation Centre around the need to develop skills in a distributed way and discussions were at an early stage.</w:t>
            </w:r>
          </w:p>
        </w:tc>
        <w:tc>
          <w:tcPr>
            <w:tcW w:w="851" w:type="dxa"/>
            <w:shd w:val="clear" w:color="auto" w:fill="auto"/>
          </w:tcPr>
          <w:p w14:paraId="47981101"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25B8534B" w14:textId="32A84C7C" w:rsidR="001A5C5D" w:rsidRDefault="001A4551" w:rsidP="001A4551">
            <w:pPr>
              <w:ind w:left="0" w:right="89" w:firstLine="0"/>
              <w:jc w:val="left"/>
              <w:rPr>
                <w:b w:val="0"/>
                <w:sz w:val="20"/>
                <w:szCs w:val="20"/>
              </w:rPr>
            </w:pPr>
            <w:r>
              <w:rPr>
                <w:b w:val="0"/>
                <w:sz w:val="20"/>
                <w:szCs w:val="20"/>
              </w:rPr>
              <w:t>Noted</w:t>
            </w:r>
          </w:p>
          <w:p w14:paraId="2FD136A5" w14:textId="29211195" w:rsidR="00A37DF2" w:rsidRPr="00B015FC" w:rsidRDefault="00A37DF2" w:rsidP="006D1307">
            <w:pPr>
              <w:ind w:left="0" w:right="89" w:firstLine="0"/>
              <w:jc w:val="left"/>
              <w:rPr>
                <w:b w:val="0"/>
                <w:sz w:val="20"/>
                <w:szCs w:val="20"/>
              </w:rPr>
            </w:pPr>
          </w:p>
        </w:tc>
        <w:tc>
          <w:tcPr>
            <w:tcW w:w="709" w:type="dxa"/>
            <w:shd w:val="clear" w:color="auto" w:fill="auto"/>
          </w:tcPr>
          <w:p w14:paraId="082A2545" w14:textId="77777777" w:rsidR="00F6069F" w:rsidRPr="00B015FC" w:rsidRDefault="00F6069F" w:rsidP="006D1307">
            <w:pPr>
              <w:ind w:left="993" w:right="89" w:hanging="993"/>
              <w:jc w:val="left"/>
              <w:rPr>
                <w:b w:val="0"/>
                <w:sz w:val="20"/>
                <w:szCs w:val="20"/>
              </w:rPr>
            </w:pPr>
          </w:p>
        </w:tc>
      </w:tr>
      <w:tr w:rsidR="00F6069F" w14:paraId="3640C8A4" w14:textId="77777777" w:rsidTr="5BBDDB7E">
        <w:tc>
          <w:tcPr>
            <w:tcW w:w="1128" w:type="dxa"/>
            <w:gridSpan w:val="2"/>
            <w:shd w:val="clear" w:color="auto" w:fill="auto"/>
          </w:tcPr>
          <w:p w14:paraId="006A3AB9" w14:textId="6E180322" w:rsidR="00F6069F" w:rsidRPr="00B015FC"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.1</w:t>
            </w:r>
            <w:r w:rsidR="009B7330">
              <w:rPr>
                <w:b w:val="0"/>
                <w:sz w:val="20"/>
                <w:szCs w:val="20"/>
              </w:rPr>
              <w:t>7</w:t>
            </w:r>
          </w:p>
        </w:tc>
        <w:tc>
          <w:tcPr>
            <w:tcW w:w="11341" w:type="dxa"/>
            <w:shd w:val="clear" w:color="auto" w:fill="auto"/>
            <w:tcMar>
              <w:top w:w="85" w:type="dxa"/>
              <w:bottom w:w="85" w:type="dxa"/>
            </w:tcMar>
          </w:tcPr>
          <w:p w14:paraId="01A53192" w14:textId="0EC381B7" w:rsidR="00F6069F" w:rsidRDefault="00F6069F" w:rsidP="006D1307">
            <w:pPr>
              <w:ind w:left="34" w:right="89" w:firstLine="0"/>
              <w:jc w:val="left"/>
              <w:rPr>
                <w:rFonts w:cs="Arial"/>
                <w:sz w:val="20"/>
                <w:szCs w:val="20"/>
              </w:rPr>
            </w:pPr>
            <w:r w:rsidRPr="00F6069F">
              <w:rPr>
                <w:rFonts w:cs="Arial"/>
                <w:sz w:val="20"/>
                <w:szCs w:val="20"/>
              </w:rPr>
              <w:t xml:space="preserve">Draft Minute of Learning, Teaching &amp; Engagement committee held on </w:t>
            </w:r>
            <w:r w:rsidR="00985F4F">
              <w:rPr>
                <w:rFonts w:cs="Arial"/>
                <w:sz w:val="20"/>
                <w:szCs w:val="20"/>
              </w:rPr>
              <w:t>20</w:t>
            </w:r>
            <w:r w:rsidR="00985F4F" w:rsidRPr="00985F4F">
              <w:rPr>
                <w:rFonts w:cs="Arial"/>
                <w:sz w:val="20"/>
                <w:szCs w:val="20"/>
                <w:vertAlign w:val="superscript"/>
              </w:rPr>
              <w:t>th</w:t>
            </w:r>
            <w:r w:rsidR="00985F4F">
              <w:rPr>
                <w:rFonts w:cs="Arial"/>
                <w:sz w:val="20"/>
                <w:szCs w:val="20"/>
              </w:rPr>
              <w:t xml:space="preserve"> May</w:t>
            </w:r>
            <w:r w:rsidR="00DC79BB">
              <w:rPr>
                <w:rFonts w:cs="Arial"/>
                <w:sz w:val="20"/>
                <w:szCs w:val="20"/>
              </w:rPr>
              <w:t xml:space="preserve"> 2022</w:t>
            </w:r>
          </w:p>
          <w:p w14:paraId="2F2385E6" w14:textId="6326632C" w:rsidR="001A5C5D" w:rsidRDefault="001A4551" w:rsidP="006D1307">
            <w:pPr>
              <w:ind w:left="34" w:right="89" w:firstLine="0"/>
              <w:jc w:val="left"/>
              <w:rPr>
                <w:b w:val="0"/>
                <w:bCs/>
                <w:sz w:val="20"/>
                <w:szCs w:val="20"/>
              </w:rPr>
            </w:pPr>
            <w:r w:rsidRPr="001A4551">
              <w:rPr>
                <w:b w:val="0"/>
                <w:bCs/>
                <w:sz w:val="20"/>
                <w:szCs w:val="20"/>
              </w:rPr>
              <w:t xml:space="preserve">TW welcomed </w:t>
            </w:r>
            <w:r w:rsidR="007C3A6A">
              <w:rPr>
                <w:b w:val="0"/>
                <w:bCs/>
                <w:sz w:val="20"/>
                <w:szCs w:val="20"/>
              </w:rPr>
              <w:t xml:space="preserve">the </w:t>
            </w:r>
            <w:r w:rsidRPr="001A4551">
              <w:rPr>
                <w:b w:val="0"/>
                <w:bCs/>
                <w:sz w:val="20"/>
                <w:szCs w:val="20"/>
              </w:rPr>
              <w:t>opportunity to be</w:t>
            </w:r>
            <w:r>
              <w:rPr>
                <w:b w:val="0"/>
                <w:bCs/>
                <w:sz w:val="20"/>
                <w:szCs w:val="20"/>
              </w:rPr>
              <w:t>come</w:t>
            </w:r>
            <w:r w:rsidRPr="001A4551">
              <w:rPr>
                <w:b w:val="0"/>
                <w:bCs/>
                <w:sz w:val="20"/>
                <w:szCs w:val="20"/>
              </w:rPr>
              <w:t xml:space="preserve"> Chair</w:t>
            </w:r>
            <w:r>
              <w:rPr>
                <w:b w:val="0"/>
                <w:bCs/>
                <w:sz w:val="20"/>
                <w:szCs w:val="20"/>
              </w:rPr>
              <w:t xml:space="preserve"> of</w:t>
            </w:r>
            <w:r w:rsidRPr="001A4551">
              <w:rPr>
                <w:b w:val="0"/>
                <w:bCs/>
                <w:sz w:val="20"/>
                <w:szCs w:val="20"/>
              </w:rPr>
              <w:t xml:space="preserve"> the committee. </w:t>
            </w:r>
          </w:p>
          <w:p w14:paraId="75BAAD24" w14:textId="77777777" w:rsidR="001A4551" w:rsidRDefault="001A4551" w:rsidP="006D1307">
            <w:pPr>
              <w:ind w:left="34" w:right="89" w:firstLine="0"/>
              <w:jc w:val="left"/>
              <w:rPr>
                <w:b w:val="0"/>
                <w:bCs/>
                <w:sz w:val="20"/>
                <w:szCs w:val="20"/>
              </w:rPr>
            </w:pPr>
          </w:p>
          <w:p w14:paraId="065B7CF7" w14:textId="2CEBCB6F" w:rsidR="001A4551" w:rsidRPr="00CB2328" w:rsidRDefault="001A4551" w:rsidP="00CB2328">
            <w:pPr>
              <w:ind w:left="34" w:right="89" w:firstLine="0"/>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 xml:space="preserve">The minutes of the meeting were </w:t>
            </w:r>
            <w:r w:rsidR="003E4243">
              <w:rPr>
                <w:rFonts w:asciiTheme="minorHAnsi" w:eastAsia="Times New Roman" w:hAnsiTheme="minorHAnsi" w:cstheme="minorHAnsi"/>
                <w:b w:val="0"/>
                <w:bCs/>
                <w:color w:val="auto"/>
                <w:sz w:val="20"/>
                <w:szCs w:val="20"/>
              </w:rPr>
              <w:t>agreed</w:t>
            </w:r>
            <w:r>
              <w:rPr>
                <w:rFonts w:asciiTheme="minorHAnsi" w:eastAsia="Times New Roman" w:hAnsiTheme="minorHAnsi" w:cstheme="minorHAnsi"/>
                <w:b w:val="0"/>
                <w:bCs/>
                <w:color w:val="auto"/>
                <w:sz w:val="20"/>
                <w:szCs w:val="20"/>
              </w:rPr>
              <w:t xml:space="preserve"> as accurate and approved.</w:t>
            </w:r>
          </w:p>
        </w:tc>
        <w:tc>
          <w:tcPr>
            <w:tcW w:w="851" w:type="dxa"/>
            <w:shd w:val="clear" w:color="auto" w:fill="auto"/>
          </w:tcPr>
          <w:p w14:paraId="7ED5B438"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60F8CBAC" w14:textId="77777777" w:rsidR="00F6069F" w:rsidRDefault="00F6069F" w:rsidP="006D1307">
            <w:pPr>
              <w:ind w:left="993" w:right="89" w:hanging="993"/>
              <w:jc w:val="left"/>
              <w:rPr>
                <w:b w:val="0"/>
                <w:sz w:val="20"/>
                <w:szCs w:val="20"/>
              </w:rPr>
            </w:pPr>
          </w:p>
          <w:p w14:paraId="676FBF49" w14:textId="0F497BB5" w:rsidR="001A5C5D" w:rsidRPr="00B015FC" w:rsidRDefault="001A5C5D" w:rsidP="006D1307">
            <w:pPr>
              <w:ind w:left="993" w:right="89" w:hanging="993"/>
              <w:jc w:val="left"/>
              <w:rPr>
                <w:b w:val="0"/>
                <w:sz w:val="20"/>
                <w:szCs w:val="20"/>
              </w:rPr>
            </w:pPr>
            <w:r>
              <w:rPr>
                <w:b w:val="0"/>
                <w:sz w:val="20"/>
                <w:szCs w:val="20"/>
              </w:rPr>
              <w:t>Approved</w:t>
            </w:r>
          </w:p>
        </w:tc>
        <w:tc>
          <w:tcPr>
            <w:tcW w:w="709" w:type="dxa"/>
            <w:shd w:val="clear" w:color="auto" w:fill="auto"/>
          </w:tcPr>
          <w:p w14:paraId="450A4689" w14:textId="77777777" w:rsidR="00F6069F" w:rsidRPr="00B015FC" w:rsidRDefault="00F6069F" w:rsidP="006D1307">
            <w:pPr>
              <w:ind w:left="993" w:right="89" w:hanging="993"/>
              <w:jc w:val="left"/>
              <w:rPr>
                <w:b w:val="0"/>
                <w:sz w:val="20"/>
                <w:szCs w:val="20"/>
              </w:rPr>
            </w:pPr>
          </w:p>
        </w:tc>
      </w:tr>
      <w:tr w:rsidR="00EF7E5B" w14:paraId="48BFF57E" w14:textId="77777777" w:rsidTr="5BBDDB7E">
        <w:tc>
          <w:tcPr>
            <w:tcW w:w="1128" w:type="dxa"/>
            <w:gridSpan w:val="2"/>
            <w:shd w:val="clear" w:color="auto" w:fill="auto"/>
          </w:tcPr>
          <w:p w14:paraId="23AB81A1" w14:textId="047958D3" w:rsidR="00EF7E5B" w:rsidRDefault="00E54582"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.1</w:t>
            </w:r>
            <w:r w:rsidR="009B7330">
              <w:rPr>
                <w:b w:val="0"/>
                <w:sz w:val="20"/>
                <w:szCs w:val="20"/>
              </w:rPr>
              <w:t>8</w:t>
            </w:r>
          </w:p>
        </w:tc>
        <w:tc>
          <w:tcPr>
            <w:tcW w:w="11341" w:type="dxa"/>
            <w:shd w:val="clear" w:color="auto" w:fill="auto"/>
            <w:tcMar>
              <w:top w:w="85" w:type="dxa"/>
              <w:bottom w:w="85" w:type="dxa"/>
            </w:tcMar>
          </w:tcPr>
          <w:p w14:paraId="4395AD44" w14:textId="77777777" w:rsidR="00EF7E5B" w:rsidRDefault="00EF7E5B" w:rsidP="006D1307">
            <w:pPr>
              <w:ind w:left="0" w:firstLine="0"/>
              <w:jc w:val="left"/>
              <w:rPr>
                <w:sz w:val="20"/>
                <w:szCs w:val="20"/>
              </w:rPr>
            </w:pPr>
            <w:r>
              <w:rPr>
                <w:sz w:val="20"/>
                <w:szCs w:val="20"/>
              </w:rPr>
              <w:t>Phased Return to In-Person Teaching</w:t>
            </w:r>
          </w:p>
          <w:p w14:paraId="0598C37A" w14:textId="2F730101" w:rsidR="00CB2328" w:rsidRPr="00327062" w:rsidRDefault="001A4551" w:rsidP="163C8146">
            <w:pPr>
              <w:ind w:left="0" w:firstLine="0"/>
              <w:jc w:val="left"/>
              <w:rPr>
                <w:b w:val="0"/>
                <w:sz w:val="20"/>
                <w:szCs w:val="20"/>
              </w:rPr>
            </w:pPr>
            <w:r w:rsidRPr="163C8146">
              <w:rPr>
                <w:b w:val="0"/>
                <w:sz w:val="20"/>
                <w:szCs w:val="20"/>
              </w:rPr>
              <w:t xml:space="preserve">MJ reported that </w:t>
            </w:r>
            <w:r w:rsidR="003E4243" w:rsidRPr="163C8146">
              <w:rPr>
                <w:b w:val="0"/>
                <w:sz w:val="20"/>
                <w:szCs w:val="20"/>
              </w:rPr>
              <w:t>we will be moving to in-person teaching in new academic year.</w:t>
            </w:r>
          </w:p>
        </w:tc>
        <w:tc>
          <w:tcPr>
            <w:tcW w:w="851" w:type="dxa"/>
            <w:shd w:val="clear" w:color="auto" w:fill="auto"/>
          </w:tcPr>
          <w:p w14:paraId="508FC575" w14:textId="77777777" w:rsidR="00EF7E5B" w:rsidRPr="00B015FC" w:rsidRDefault="00EF7E5B" w:rsidP="006D1307">
            <w:pPr>
              <w:ind w:left="993" w:right="89" w:hanging="993"/>
              <w:jc w:val="left"/>
              <w:rPr>
                <w:b w:val="0"/>
                <w:sz w:val="20"/>
                <w:szCs w:val="20"/>
              </w:rPr>
            </w:pPr>
          </w:p>
        </w:tc>
        <w:tc>
          <w:tcPr>
            <w:tcW w:w="1417" w:type="dxa"/>
            <w:shd w:val="clear" w:color="auto" w:fill="auto"/>
          </w:tcPr>
          <w:p w14:paraId="369704CD" w14:textId="5609D44C" w:rsidR="00EF7E5B" w:rsidRDefault="00D72A21" w:rsidP="006D1307">
            <w:pPr>
              <w:ind w:left="993" w:right="89" w:hanging="993"/>
              <w:jc w:val="left"/>
              <w:rPr>
                <w:b w:val="0"/>
                <w:sz w:val="20"/>
                <w:szCs w:val="20"/>
              </w:rPr>
            </w:pPr>
            <w:r>
              <w:rPr>
                <w:b w:val="0"/>
                <w:sz w:val="20"/>
                <w:szCs w:val="20"/>
              </w:rPr>
              <w:t>Noted</w:t>
            </w:r>
          </w:p>
        </w:tc>
        <w:tc>
          <w:tcPr>
            <w:tcW w:w="709" w:type="dxa"/>
            <w:shd w:val="clear" w:color="auto" w:fill="auto"/>
          </w:tcPr>
          <w:p w14:paraId="5AA00A82" w14:textId="77777777" w:rsidR="00EF7E5B" w:rsidRPr="00B015FC" w:rsidRDefault="00EF7E5B" w:rsidP="006D1307">
            <w:pPr>
              <w:ind w:left="993" w:right="89" w:hanging="993"/>
              <w:jc w:val="left"/>
              <w:rPr>
                <w:b w:val="0"/>
                <w:sz w:val="20"/>
                <w:szCs w:val="20"/>
              </w:rPr>
            </w:pPr>
          </w:p>
        </w:tc>
      </w:tr>
      <w:tr w:rsidR="00EF7E5B" w14:paraId="138BAB20" w14:textId="77777777" w:rsidTr="5BBDDB7E">
        <w:tc>
          <w:tcPr>
            <w:tcW w:w="1128" w:type="dxa"/>
            <w:gridSpan w:val="2"/>
            <w:shd w:val="clear" w:color="auto" w:fill="auto"/>
          </w:tcPr>
          <w:p w14:paraId="7675C658" w14:textId="504ABD83" w:rsidR="00EF7E5B" w:rsidRDefault="00E54582"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w:t>
            </w:r>
            <w:r w:rsidR="009B7330">
              <w:rPr>
                <w:b w:val="0"/>
                <w:sz w:val="20"/>
                <w:szCs w:val="20"/>
              </w:rPr>
              <w:t>19</w:t>
            </w:r>
          </w:p>
        </w:tc>
        <w:tc>
          <w:tcPr>
            <w:tcW w:w="11341" w:type="dxa"/>
            <w:shd w:val="clear" w:color="auto" w:fill="auto"/>
            <w:tcMar>
              <w:top w:w="85" w:type="dxa"/>
              <w:bottom w:w="85" w:type="dxa"/>
            </w:tcMar>
          </w:tcPr>
          <w:p w14:paraId="56F5B30B" w14:textId="77777777" w:rsidR="00985F4F" w:rsidRPr="00985F4F" w:rsidRDefault="00985F4F" w:rsidP="00985F4F">
            <w:pPr>
              <w:ind w:left="0" w:firstLine="0"/>
              <w:jc w:val="left"/>
              <w:rPr>
                <w:sz w:val="20"/>
                <w:szCs w:val="20"/>
              </w:rPr>
            </w:pPr>
            <w:r w:rsidRPr="00985F4F">
              <w:rPr>
                <w:sz w:val="20"/>
                <w:szCs w:val="20"/>
              </w:rPr>
              <w:t xml:space="preserve">Update on progress towards targets – 2021/22  </w:t>
            </w:r>
          </w:p>
          <w:p w14:paraId="1F471209" w14:textId="4212610C" w:rsidR="007C3A6A" w:rsidRPr="007C3A6A" w:rsidRDefault="007C3A6A" w:rsidP="007C3A6A">
            <w:pPr>
              <w:ind w:left="0" w:firstLine="0"/>
              <w:jc w:val="left"/>
              <w:rPr>
                <w:b w:val="0"/>
                <w:bCs/>
                <w:sz w:val="20"/>
                <w:szCs w:val="20"/>
              </w:rPr>
            </w:pPr>
            <w:r>
              <w:rPr>
                <w:b w:val="0"/>
                <w:bCs/>
                <w:sz w:val="20"/>
                <w:szCs w:val="20"/>
              </w:rPr>
              <w:t xml:space="preserve">The report was noted for information. </w:t>
            </w:r>
          </w:p>
        </w:tc>
        <w:tc>
          <w:tcPr>
            <w:tcW w:w="851" w:type="dxa"/>
            <w:shd w:val="clear" w:color="auto" w:fill="auto"/>
          </w:tcPr>
          <w:p w14:paraId="048BA4B0" w14:textId="77777777" w:rsidR="00EF7E5B" w:rsidRPr="00B015FC" w:rsidRDefault="00EF7E5B" w:rsidP="006D1307">
            <w:pPr>
              <w:ind w:left="993" w:right="89" w:hanging="993"/>
              <w:jc w:val="left"/>
              <w:rPr>
                <w:b w:val="0"/>
                <w:sz w:val="20"/>
                <w:szCs w:val="20"/>
              </w:rPr>
            </w:pPr>
          </w:p>
        </w:tc>
        <w:tc>
          <w:tcPr>
            <w:tcW w:w="1417" w:type="dxa"/>
            <w:shd w:val="clear" w:color="auto" w:fill="auto"/>
          </w:tcPr>
          <w:p w14:paraId="0B82595B" w14:textId="77777777" w:rsidR="00AC7284" w:rsidRDefault="00AC7284" w:rsidP="006D1307">
            <w:pPr>
              <w:ind w:left="993" w:right="89" w:hanging="993"/>
              <w:jc w:val="left"/>
              <w:rPr>
                <w:b w:val="0"/>
                <w:sz w:val="20"/>
                <w:szCs w:val="20"/>
              </w:rPr>
            </w:pPr>
          </w:p>
          <w:p w14:paraId="7C399700" w14:textId="54563D81" w:rsidR="00EF7E5B" w:rsidRDefault="001A4551" w:rsidP="006D1307">
            <w:pPr>
              <w:ind w:left="993" w:right="89" w:hanging="993"/>
              <w:jc w:val="left"/>
              <w:rPr>
                <w:b w:val="0"/>
                <w:sz w:val="20"/>
                <w:szCs w:val="20"/>
              </w:rPr>
            </w:pPr>
            <w:r>
              <w:rPr>
                <w:b w:val="0"/>
                <w:sz w:val="20"/>
                <w:szCs w:val="20"/>
              </w:rPr>
              <w:t>Noted</w:t>
            </w:r>
          </w:p>
        </w:tc>
        <w:tc>
          <w:tcPr>
            <w:tcW w:w="709" w:type="dxa"/>
            <w:shd w:val="clear" w:color="auto" w:fill="auto"/>
          </w:tcPr>
          <w:p w14:paraId="4862DB80" w14:textId="77777777" w:rsidR="00EF7E5B" w:rsidRPr="00B015FC" w:rsidRDefault="00EF7E5B" w:rsidP="006D1307">
            <w:pPr>
              <w:ind w:left="993" w:right="89" w:hanging="993"/>
              <w:jc w:val="left"/>
              <w:rPr>
                <w:b w:val="0"/>
                <w:sz w:val="20"/>
                <w:szCs w:val="20"/>
              </w:rPr>
            </w:pPr>
          </w:p>
        </w:tc>
      </w:tr>
      <w:tr w:rsidR="00F6069F" w14:paraId="2C1F4790" w14:textId="77777777" w:rsidTr="5BBDDB7E">
        <w:tc>
          <w:tcPr>
            <w:tcW w:w="1128" w:type="dxa"/>
            <w:gridSpan w:val="2"/>
            <w:shd w:val="clear" w:color="auto" w:fill="auto"/>
          </w:tcPr>
          <w:p w14:paraId="2850FB9C" w14:textId="04A83306" w:rsidR="00F6069F" w:rsidRPr="00B015FC"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.2</w:t>
            </w:r>
            <w:r w:rsidR="009B7330">
              <w:rPr>
                <w:b w:val="0"/>
                <w:sz w:val="20"/>
                <w:szCs w:val="20"/>
              </w:rPr>
              <w:t>0</w:t>
            </w:r>
          </w:p>
        </w:tc>
        <w:tc>
          <w:tcPr>
            <w:tcW w:w="11341" w:type="dxa"/>
            <w:shd w:val="clear" w:color="auto" w:fill="auto"/>
            <w:tcMar>
              <w:top w:w="85" w:type="dxa"/>
              <w:bottom w:w="85" w:type="dxa"/>
            </w:tcMar>
          </w:tcPr>
          <w:p w14:paraId="2E0FB19B" w14:textId="77777777" w:rsidR="00193B6D" w:rsidRDefault="009B7330" w:rsidP="006D1307">
            <w:pPr>
              <w:ind w:left="0" w:firstLine="0"/>
              <w:jc w:val="left"/>
              <w:rPr>
                <w:sz w:val="20"/>
                <w:szCs w:val="20"/>
              </w:rPr>
            </w:pPr>
            <w:r w:rsidRPr="009B7330">
              <w:rPr>
                <w:sz w:val="20"/>
                <w:szCs w:val="20"/>
              </w:rPr>
              <w:t>Targets for 2022/23 academic year  </w:t>
            </w:r>
          </w:p>
          <w:p w14:paraId="45D15E1F" w14:textId="547E1C29" w:rsidR="00AC7284" w:rsidRPr="009B7330" w:rsidRDefault="007C3A6A" w:rsidP="006D1307">
            <w:pPr>
              <w:ind w:left="0" w:firstLine="0"/>
              <w:jc w:val="left"/>
              <w:rPr>
                <w:b w:val="0"/>
                <w:sz w:val="20"/>
                <w:szCs w:val="20"/>
              </w:rPr>
            </w:pPr>
            <w:r w:rsidRPr="163C8146">
              <w:rPr>
                <w:b w:val="0"/>
                <w:sz w:val="20"/>
                <w:szCs w:val="20"/>
              </w:rPr>
              <w:t>The report was noted for information.</w:t>
            </w:r>
          </w:p>
        </w:tc>
        <w:tc>
          <w:tcPr>
            <w:tcW w:w="851" w:type="dxa"/>
            <w:shd w:val="clear" w:color="auto" w:fill="auto"/>
          </w:tcPr>
          <w:p w14:paraId="0C14ABEC"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10143C5A" w14:textId="10E64193" w:rsidR="00F6069F" w:rsidRPr="00B015FC" w:rsidRDefault="00B02675" w:rsidP="006D1307">
            <w:pPr>
              <w:ind w:left="993" w:right="89" w:hanging="993"/>
              <w:jc w:val="left"/>
              <w:rPr>
                <w:b w:val="0"/>
                <w:sz w:val="20"/>
                <w:szCs w:val="20"/>
              </w:rPr>
            </w:pPr>
            <w:r>
              <w:rPr>
                <w:b w:val="0"/>
                <w:sz w:val="20"/>
                <w:szCs w:val="20"/>
              </w:rPr>
              <w:t>Noted</w:t>
            </w:r>
          </w:p>
        </w:tc>
        <w:tc>
          <w:tcPr>
            <w:tcW w:w="709" w:type="dxa"/>
            <w:shd w:val="clear" w:color="auto" w:fill="auto"/>
          </w:tcPr>
          <w:p w14:paraId="735C0456" w14:textId="77777777" w:rsidR="00F6069F" w:rsidRPr="00B015FC" w:rsidRDefault="00F6069F" w:rsidP="006D1307">
            <w:pPr>
              <w:ind w:left="993" w:right="89" w:hanging="993"/>
              <w:jc w:val="left"/>
              <w:rPr>
                <w:b w:val="0"/>
                <w:sz w:val="20"/>
                <w:szCs w:val="20"/>
              </w:rPr>
            </w:pPr>
          </w:p>
        </w:tc>
      </w:tr>
      <w:tr w:rsidR="007B1A03" w14:paraId="5A3A12BE" w14:textId="77777777" w:rsidTr="5BBDDB7E">
        <w:tc>
          <w:tcPr>
            <w:tcW w:w="1128" w:type="dxa"/>
            <w:gridSpan w:val="2"/>
            <w:shd w:val="clear" w:color="auto" w:fill="auto"/>
          </w:tcPr>
          <w:p w14:paraId="42C4C485" w14:textId="55A648A9" w:rsidR="007B1A03" w:rsidRDefault="00E54582"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.2</w:t>
            </w:r>
            <w:r w:rsidR="009B7330">
              <w:rPr>
                <w:b w:val="0"/>
                <w:sz w:val="20"/>
                <w:szCs w:val="20"/>
              </w:rPr>
              <w:t>1</w:t>
            </w:r>
          </w:p>
        </w:tc>
        <w:tc>
          <w:tcPr>
            <w:tcW w:w="11341" w:type="dxa"/>
            <w:shd w:val="clear" w:color="auto" w:fill="auto"/>
            <w:tcMar>
              <w:top w:w="85" w:type="dxa"/>
              <w:bottom w:w="85" w:type="dxa"/>
            </w:tcMar>
          </w:tcPr>
          <w:p w14:paraId="2B30A61D" w14:textId="3541F800" w:rsidR="007B1A03" w:rsidRDefault="00CC3CAB" w:rsidP="006D1307">
            <w:pPr>
              <w:ind w:left="0" w:firstLine="0"/>
              <w:jc w:val="left"/>
              <w:rPr>
                <w:rFonts w:eastAsia="Times New Roman"/>
                <w:sz w:val="20"/>
                <w:szCs w:val="20"/>
              </w:rPr>
            </w:pPr>
            <w:r w:rsidRPr="006B1865">
              <w:rPr>
                <w:rFonts w:eastAsia="Times New Roman"/>
                <w:sz w:val="20"/>
                <w:szCs w:val="20"/>
              </w:rPr>
              <w:t>Early and Further retention KPI - full time FE 202</w:t>
            </w:r>
            <w:r w:rsidR="009B7330">
              <w:rPr>
                <w:rFonts w:eastAsia="Times New Roman"/>
                <w:sz w:val="20"/>
                <w:szCs w:val="20"/>
              </w:rPr>
              <w:t>1</w:t>
            </w:r>
            <w:r w:rsidRPr="006B1865">
              <w:rPr>
                <w:rFonts w:eastAsia="Times New Roman"/>
                <w:sz w:val="20"/>
                <w:szCs w:val="20"/>
              </w:rPr>
              <w:t>/</w:t>
            </w:r>
            <w:r>
              <w:rPr>
                <w:rFonts w:eastAsia="Times New Roman"/>
                <w:sz w:val="20"/>
                <w:szCs w:val="20"/>
              </w:rPr>
              <w:t>2</w:t>
            </w:r>
            <w:r w:rsidR="009B7330">
              <w:rPr>
                <w:rFonts w:eastAsia="Times New Roman"/>
                <w:sz w:val="20"/>
                <w:szCs w:val="20"/>
              </w:rPr>
              <w:t>2</w:t>
            </w:r>
          </w:p>
          <w:p w14:paraId="11B3FF15" w14:textId="4E67C906" w:rsidR="0014720A" w:rsidRPr="009B7330" w:rsidRDefault="00274722" w:rsidP="009B7330">
            <w:pPr>
              <w:ind w:left="0" w:firstLine="0"/>
              <w:jc w:val="left"/>
              <w:rPr>
                <w:b w:val="0"/>
                <w:sz w:val="20"/>
                <w:szCs w:val="20"/>
              </w:rPr>
            </w:pPr>
            <w:r>
              <w:rPr>
                <w:b w:val="0"/>
                <w:sz w:val="20"/>
                <w:szCs w:val="20"/>
              </w:rPr>
              <w:t xml:space="preserve">The </w:t>
            </w:r>
            <w:r w:rsidR="003E4243">
              <w:rPr>
                <w:b w:val="0"/>
                <w:sz w:val="20"/>
                <w:szCs w:val="20"/>
              </w:rPr>
              <w:t>report was</w:t>
            </w:r>
            <w:r>
              <w:rPr>
                <w:b w:val="0"/>
                <w:sz w:val="20"/>
                <w:szCs w:val="20"/>
              </w:rPr>
              <w:t xml:space="preserve"> noted for information.</w:t>
            </w:r>
            <w:r w:rsidR="00342BDC">
              <w:rPr>
                <w:b w:val="0"/>
                <w:sz w:val="20"/>
                <w:szCs w:val="20"/>
              </w:rPr>
              <w:t xml:space="preserve"> </w:t>
            </w:r>
          </w:p>
        </w:tc>
        <w:tc>
          <w:tcPr>
            <w:tcW w:w="851" w:type="dxa"/>
            <w:shd w:val="clear" w:color="auto" w:fill="auto"/>
          </w:tcPr>
          <w:p w14:paraId="414D7729" w14:textId="77777777" w:rsidR="007B1A03" w:rsidRPr="00B015FC" w:rsidRDefault="007B1A03" w:rsidP="006D1307">
            <w:pPr>
              <w:ind w:left="993" w:right="89" w:hanging="993"/>
              <w:jc w:val="left"/>
              <w:rPr>
                <w:b w:val="0"/>
                <w:sz w:val="20"/>
                <w:szCs w:val="20"/>
              </w:rPr>
            </w:pPr>
          </w:p>
        </w:tc>
        <w:tc>
          <w:tcPr>
            <w:tcW w:w="1417" w:type="dxa"/>
            <w:shd w:val="clear" w:color="auto" w:fill="auto"/>
          </w:tcPr>
          <w:p w14:paraId="53E13204" w14:textId="22BFDE6E" w:rsidR="009300FA" w:rsidRDefault="009300FA" w:rsidP="006D1307">
            <w:pPr>
              <w:ind w:left="0" w:right="89" w:firstLine="0"/>
              <w:jc w:val="left"/>
              <w:rPr>
                <w:b w:val="0"/>
                <w:sz w:val="20"/>
                <w:szCs w:val="20"/>
              </w:rPr>
            </w:pPr>
            <w:r>
              <w:rPr>
                <w:b w:val="0"/>
                <w:sz w:val="20"/>
                <w:szCs w:val="20"/>
              </w:rPr>
              <w:t>Noted</w:t>
            </w:r>
          </w:p>
        </w:tc>
        <w:tc>
          <w:tcPr>
            <w:tcW w:w="709" w:type="dxa"/>
            <w:shd w:val="clear" w:color="auto" w:fill="auto"/>
          </w:tcPr>
          <w:p w14:paraId="0148A04B" w14:textId="77777777" w:rsidR="007B1A03" w:rsidRPr="00B015FC" w:rsidRDefault="007B1A03" w:rsidP="006D1307">
            <w:pPr>
              <w:ind w:left="993" w:right="89" w:hanging="993"/>
              <w:jc w:val="left"/>
              <w:rPr>
                <w:b w:val="0"/>
                <w:sz w:val="20"/>
                <w:szCs w:val="20"/>
              </w:rPr>
            </w:pPr>
          </w:p>
        </w:tc>
      </w:tr>
      <w:tr w:rsidR="00F6069F" w14:paraId="6B8CBD69" w14:textId="77777777" w:rsidTr="5BBDDB7E">
        <w:tc>
          <w:tcPr>
            <w:tcW w:w="1128" w:type="dxa"/>
            <w:gridSpan w:val="2"/>
            <w:shd w:val="clear" w:color="auto" w:fill="auto"/>
          </w:tcPr>
          <w:p w14:paraId="33E3079F" w14:textId="5ED6FF44" w:rsidR="00F6069F" w:rsidRPr="00B015FC" w:rsidRDefault="00A37F1D" w:rsidP="006D1307">
            <w:pPr>
              <w:tabs>
                <w:tab w:val="left" w:pos="596"/>
              </w:tabs>
              <w:ind w:left="0" w:right="89" w:firstLine="0"/>
              <w:jc w:val="left"/>
              <w:rPr>
                <w:b w:val="0"/>
                <w:sz w:val="20"/>
                <w:szCs w:val="20"/>
              </w:rPr>
            </w:pPr>
            <w:r>
              <w:rPr>
                <w:b w:val="0"/>
                <w:sz w:val="20"/>
                <w:szCs w:val="20"/>
              </w:rPr>
              <w:lastRenderedPageBreak/>
              <w:t>2</w:t>
            </w:r>
            <w:r w:rsidR="00E54582">
              <w:rPr>
                <w:b w:val="0"/>
                <w:sz w:val="20"/>
                <w:szCs w:val="20"/>
              </w:rPr>
              <w:t>2.</w:t>
            </w:r>
            <w:r w:rsidR="009B7330">
              <w:rPr>
                <w:b w:val="0"/>
                <w:sz w:val="20"/>
                <w:szCs w:val="20"/>
              </w:rPr>
              <w:t>2</w:t>
            </w:r>
            <w:r w:rsidR="00E54582">
              <w:rPr>
                <w:b w:val="0"/>
                <w:sz w:val="20"/>
                <w:szCs w:val="20"/>
              </w:rPr>
              <w:t>.2</w:t>
            </w:r>
            <w:r w:rsidR="009B7330">
              <w:rPr>
                <w:b w:val="0"/>
                <w:sz w:val="20"/>
                <w:szCs w:val="20"/>
              </w:rPr>
              <w:t>2</w:t>
            </w:r>
          </w:p>
        </w:tc>
        <w:tc>
          <w:tcPr>
            <w:tcW w:w="11341" w:type="dxa"/>
            <w:shd w:val="clear" w:color="auto" w:fill="auto"/>
            <w:tcMar>
              <w:top w:w="85" w:type="dxa"/>
              <w:bottom w:w="85" w:type="dxa"/>
            </w:tcMar>
          </w:tcPr>
          <w:p w14:paraId="0A6469E2" w14:textId="77777777" w:rsidR="005D269D" w:rsidRDefault="009B7330" w:rsidP="006F4702">
            <w:pPr>
              <w:tabs>
                <w:tab w:val="left" w:pos="1455"/>
                <w:tab w:val="center" w:pos="5446"/>
              </w:tabs>
              <w:ind w:left="0" w:right="89" w:firstLine="0"/>
              <w:jc w:val="left"/>
              <w:rPr>
                <w:rStyle w:val="eop"/>
                <w:shd w:val="clear" w:color="auto" w:fill="FFFFFF"/>
              </w:rPr>
            </w:pPr>
            <w:r w:rsidRPr="009B7330">
              <w:rPr>
                <w:rFonts w:eastAsia="Times New Roman"/>
                <w:sz w:val="20"/>
                <w:szCs w:val="20"/>
              </w:rPr>
              <w:t>Student satisfaction and engagement survey (SSES) 2021-22 </w:t>
            </w:r>
            <w:r>
              <w:rPr>
                <w:rStyle w:val="eop"/>
                <w:shd w:val="clear" w:color="auto" w:fill="FFFFFF"/>
              </w:rPr>
              <w:t> </w:t>
            </w:r>
          </w:p>
          <w:p w14:paraId="27A8214D" w14:textId="767A1D59" w:rsidR="007C3A6A" w:rsidRPr="00941332" w:rsidRDefault="007C3A6A" w:rsidP="006F4702">
            <w:pPr>
              <w:tabs>
                <w:tab w:val="left" w:pos="1455"/>
                <w:tab w:val="center" w:pos="5446"/>
              </w:tabs>
              <w:ind w:left="0" w:right="89" w:firstLine="0"/>
              <w:jc w:val="left"/>
              <w:rPr>
                <w:b w:val="0"/>
                <w:bCs/>
                <w:sz w:val="20"/>
                <w:szCs w:val="20"/>
              </w:rPr>
            </w:pPr>
            <w:r>
              <w:rPr>
                <w:b w:val="0"/>
                <w:bCs/>
                <w:sz w:val="20"/>
                <w:szCs w:val="20"/>
              </w:rPr>
              <w:t xml:space="preserve">The report was noted for information. </w:t>
            </w:r>
          </w:p>
        </w:tc>
        <w:tc>
          <w:tcPr>
            <w:tcW w:w="851" w:type="dxa"/>
            <w:shd w:val="clear" w:color="auto" w:fill="auto"/>
          </w:tcPr>
          <w:p w14:paraId="78125438"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6C2A3714" w14:textId="77777777" w:rsidR="00F6069F" w:rsidRDefault="00F6069F" w:rsidP="006D1307">
            <w:pPr>
              <w:ind w:left="993" w:right="89" w:hanging="993"/>
              <w:jc w:val="left"/>
              <w:rPr>
                <w:b w:val="0"/>
                <w:sz w:val="20"/>
                <w:szCs w:val="20"/>
              </w:rPr>
            </w:pPr>
          </w:p>
          <w:p w14:paraId="7235F2F5" w14:textId="19BAA5A9" w:rsidR="00800A45" w:rsidRPr="00B015FC" w:rsidRDefault="00800A45" w:rsidP="0014720A">
            <w:pPr>
              <w:ind w:left="0" w:right="89" w:firstLine="0"/>
              <w:jc w:val="left"/>
              <w:rPr>
                <w:b w:val="0"/>
                <w:sz w:val="20"/>
                <w:szCs w:val="20"/>
              </w:rPr>
            </w:pPr>
            <w:r>
              <w:rPr>
                <w:b w:val="0"/>
                <w:sz w:val="20"/>
                <w:szCs w:val="20"/>
              </w:rPr>
              <w:t>Noted</w:t>
            </w:r>
          </w:p>
        </w:tc>
        <w:tc>
          <w:tcPr>
            <w:tcW w:w="709" w:type="dxa"/>
            <w:shd w:val="clear" w:color="auto" w:fill="auto"/>
          </w:tcPr>
          <w:p w14:paraId="1AB6A2B5" w14:textId="77777777" w:rsidR="00F6069F" w:rsidRPr="00B015FC" w:rsidRDefault="00F6069F" w:rsidP="006D1307">
            <w:pPr>
              <w:ind w:left="993" w:right="89" w:hanging="993"/>
              <w:jc w:val="left"/>
              <w:rPr>
                <w:b w:val="0"/>
                <w:sz w:val="20"/>
                <w:szCs w:val="20"/>
              </w:rPr>
            </w:pPr>
          </w:p>
        </w:tc>
      </w:tr>
      <w:tr w:rsidR="00F6069F" w14:paraId="4887C35C" w14:textId="77777777" w:rsidTr="5BBDDB7E">
        <w:tc>
          <w:tcPr>
            <w:tcW w:w="1128" w:type="dxa"/>
            <w:gridSpan w:val="2"/>
            <w:shd w:val="clear" w:color="auto" w:fill="auto"/>
          </w:tcPr>
          <w:p w14:paraId="63BAB31B" w14:textId="541570BD" w:rsidR="00F6069F" w:rsidRPr="00B015FC"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w:t>
            </w:r>
            <w:r w:rsidR="00E54582">
              <w:rPr>
                <w:b w:val="0"/>
                <w:sz w:val="20"/>
                <w:szCs w:val="20"/>
              </w:rPr>
              <w:t>.2</w:t>
            </w:r>
            <w:r w:rsidR="009B7330">
              <w:rPr>
                <w:b w:val="0"/>
                <w:sz w:val="20"/>
                <w:szCs w:val="20"/>
              </w:rPr>
              <w:t>3</w:t>
            </w:r>
          </w:p>
        </w:tc>
        <w:tc>
          <w:tcPr>
            <w:tcW w:w="11341" w:type="dxa"/>
            <w:shd w:val="clear" w:color="auto" w:fill="auto"/>
            <w:tcMar>
              <w:top w:w="85" w:type="dxa"/>
              <w:bottom w:w="85" w:type="dxa"/>
            </w:tcMar>
          </w:tcPr>
          <w:p w14:paraId="46546AED" w14:textId="77777777" w:rsidR="0014720A" w:rsidRDefault="009B7330" w:rsidP="006D1307">
            <w:pPr>
              <w:tabs>
                <w:tab w:val="left" w:pos="4980"/>
              </w:tabs>
              <w:spacing w:line="252" w:lineRule="auto"/>
              <w:ind w:left="0" w:right="50" w:firstLine="0"/>
              <w:jc w:val="left"/>
              <w:rPr>
                <w:sz w:val="20"/>
                <w:szCs w:val="20"/>
              </w:rPr>
            </w:pPr>
            <w:r w:rsidRPr="009B7330">
              <w:rPr>
                <w:sz w:val="20"/>
                <w:szCs w:val="20"/>
              </w:rPr>
              <w:t>College destination data – for FT FE students leaving at end 20-21 academic year  </w:t>
            </w:r>
          </w:p>
          <w:p w14:paraId="0C760574" w14:textId="2F96DBBE" w:rsidR="007C3A6A" w:rsidRPr="009B7330" w:rsidRDefault="007C3A6A" w:rsidP="006D1307">
            <w:pPr>
              <w:tabs>
                <w:tab w:val="left" w:pos="4980"/>
              </w:tabs>
              <w:spacing w:line="252" w:lineRule="auto"/>
              <w:ind w:left="0" w:right="50" w:firstLine="0"/>
              <w:jc w:val="left"/>
              <w:rPr>
                <w:sz w:val="20"/>
                <w:szCs w:val="20"/>
              </w:rPr>
            </w:pPr>
            <w:r>
              <w:rPr>
                <w:b w:val="0"/>
                <w:bCs/>
                <w:sz w:val="20"/>
                <w:szCs w:val="20"/>
              </w:rPr>
              <w:t>The report was noted for information.</w:t>
            </w:r>
          </w:p>
        </w:tc>
        <w:tc>
          <w:tcPr>
            <w:tcW w:w="851" w:type="dxa"/>
            <w:shd w:val="clear" w:color="auto" w:fill="auto"/>
          </w:tcPr>
          <w:p w14:paraId="26BBE32C"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1106D306" w14:textId="473BF97A" w:rsidR="00F6069F" w:rsidRPr="00B015FC" w:rsidRDefault="00800A45" w:rsidP="006D1307">
            <w:pPr>
              <w:ind w:left="0" w:right="89" w:firstLine="0"/>
              <w:jc w:val="left"/>
              <w:rPr>
                <w:b w:val="0"/>
                <w:sz w:val="20"/>
                <w:szCs w:val="20"/>
              </w:rPr>
            </w:pPr>
            <w:r>
              <w:rPr>
                <w:b w:val="0"/>
                <w:sz w:val="20"/>
                <w:szCs w:val="20"/>
              </w:rPr>
              <w:t>Noted</w:t>
            </w:r>
          </w:p>
        </w:tc>
        <w:tc>
          <w:tcPr>
            <w:tcW w:w="709" w:type="dxa"/>
            <w:shd w:val="clear" w:color="auto" w:fill="auto"/>
          </w:tcPr>
          <w:p w14:paraId="4DDA3DF5" w14:textId="77777777" w:rsidR="00F6069F" w:rsidRPr="00B015FC" w:rsidRDefault="00F6069F" w:rsidP="006D1307">
            <w:pPr>
              <w:ind w:left="993" w:right="89" w:hanging="993"/>
              <w:jc w:val="left"/>
              <w:rPr>
                <w:b w:val="0"/>
                <w:sz w:val="20"/>
                <w:szCs w:val="20"/>
              </w:rPr>
            </w:pPr>
          </w:p>
        </w:tc>
      </w:tr>
      <w:tr w:rsidR="006B1865" w14:paraId="2BB3068A" w14:textId="77777777" w:rsidTr="5BBDDB7E">
        <w:tc>
          <w:tcPr>
            <w:tcW w:w="1128" w:type="dxa"/>
            <w:gridSpan w:val="2"/>
            <w:shd w:val="clear" w:color="auto" w:fill="auto"/>
          </w:tcPr>
          <w:p w14:paraId="69E53BEB" w14:textId="00948FFC" w:rsidR="006B1865" w:rsidRDefault="00E54582" w:rsidP="006D1307">
            <w:pPr>
              <w:tabs>
                <w:tab w:val="left" w:pos="596"/>
              </w:tabs>
              <w:ind w:left="0" w:right="89" w:firstLine="0"/>
              <w:jc w:val="left"/>
              <w:rPr>
                <w:b w:val="0"/>
                <w:sz w:val="20"/>
                <w:szCs w:val="20"/>
              </w:rPr>
            </w:pPr>
            <w:r>
              <w:rPr>
                <w:b w:val="0"/>
                <w:sz w:val="20"/>
                <w:szCs w:val="20"/>
              </w:rPr>
              <w:t>22.</w:t>
            </w:r>
            <w:r w:rsidR="009B7330">
              <w:rPr>
                <w:b w:val="0"/>
                <w:sz w:val="20"/>
                <w:szCs w:val="20"/>
              </w:rPr>
              <w:t>2</w:t>
            </w:r>
            <w:r>
              <w:rPr>
                <w:b w:val="0"/>
                <w:sz w:val="20"/>
                <w:szCs w:val="20"/>
              </w:rPr>
              <w:t>.2</w:t>
            </w:r>
            <w:r w:rsidR="009B7330">
              <w:rPr>
                <w:b w:val="0"/>
                <w:sz w:val="20"/>
                <w:szCs w:val="20"/>
              </w:rPr>
              <w:t>4</w:t>
            </w:r>
          </w:p>
        </w:tc>
        <w:tc>
          <w:tcPr>
            <w:tcW w:w="11341" w:type="dxa"/>
            <w:shd w:val="clear" w:color="auto" w:fill="auto"/>
            <w:tcMar>
              <w:top w:w="85" w:type="dxa"/>
              <w:bottom w:w="85" w:type="dxa"/>
            </w:tcMar>
          </w:tcPr>
          <w:p w14:paraId="6659E154" w14:textId="77777777" w:rsidR="009B7330" w:rsidRPr="009B7330" w:rsidRDefault="009B7330" w:rsidP="009B7330">
            <w:pPr>
              <w:tabs>
                <w:tab w:val="left" w:pos="4980"/>
              </w:tabs>
              <w:spacing w:line="252" w:lineRule="auto"/>
              <w:ind w:left="0" w:right="50" w:firstLine="0"/>
              <w:jc w:val="left"/>
              <w:rPr>
                <w:sz w:val="20"/>
                <w:szCs w:val="20"/>
              </w:rPr>
            </w:pPr>
            <w:r w:rsidRPr="009B7330">
              <w:rPr>
                <w:bCs/>
                <w:sz w:val="20"/>
                <w:szCs w:val="20"/>
              </w:rPr>
              <w:t>Education Scotland progress visit – 8</w:t>
            </w:r>
            <w:r w:rsidRPr="009B7330">
              <w:rPr>
                <w:bCs/>
                <w:sz w:val="20"/>
                <w:szCs w:val="20"/>
                <w:vertAlign w:val="superscript"/>
              </w:rPr>
              <w:t>th</w:t>
            </w:r>
            <w:r w:rsidRPr="009B7330">
              <w:rPr>
                <w:bCs/>
                <w:sz w:val="20"/>
                <w:szCs w:val="20"/>
              </w:rPr>
              <w:t>/9</w:t>
            </w:r>
            <w:r w:rsidRPr="009B7330">
              <w:rPr>
                <w:bCs/>
                <w:sz w:val="20"/>
                <w:szCs w:val="20"/>
                <w:vertAlign w:val="superscript"/>
              </w:rPr>
              <w:t>th</w:t>
            </w:r>
            <w:r w:rsidRPr="009B7330">
              <w:rPr>
                <w:bCs/>
                <w:sz w:val="20"/>
                <w:szCs w:val="20"/>
              </w:rPr>
              <w:t xml:space="preserve"> March </w:t>
            </w:r>
            <w:r w:rsidRPr="009B7330">
              <w:rPr>
                <w:sz w:val="20"/>
                <w:szCs w:val="20"/>
              </w:rPr>
              <w:t>  </w:t>
            </w:r>
          </w:p>
          <w:p w14:paraId="5E99CAD9" w14:textId="7B803EB5" w:rsidR="00C8778C" w:rsidRDefault="003E4243" w:rsidP="00AC7284">
            <w:pPr>
              <w:tabs>
                <w:tab w:val="left" w:pos="4980"/>
              </w:tabs>
              <w:spacing w:line="252" w:lineRule="auto"/>
              <w:ind w:left="0" w:right="50" w:firstLine="0"/>
              <w:jc w:val="left"/>
              <w:rPr>
                <w:b w:val="0"/>
                <w:bCs/>
                <w:sz w:val="20"/>
                <w:szCs w:val="20"/>
                <w:lang w:val="en-US"/>
              </w:rPr>
            </w:pPr>
            <w:r>
              <w:rPr>
                <w:b w:val="0"/>
                <w:bCs/>
                <w:sz w:val="20"/>
                <w:szCs w:val="20"/>
              </w:rPr>
              <w:t>Reports were noted.</w:t>
            </w:r>
          </w:p>
          <w:p w14:paraId="6B0AB820" w14:textId="77777777" w:rsidR="00AC7284" w:rsidRDefault="00AC7284" w:rsidP="00C8778C">
            <w:pPr>
              <w:tabs>
                <w:tab w:val="left" w:pos="4980"/>
              </w:tabs>
              <w:spacing w:line="252" w:lineRule="auto"/>
              <w:ind w:left="0" w:right="50" w:firstLine="0"/>
              <w:jc w:val="left"/>
              <w:rPr>
                <w:b w:val="0"/>
                <w:bCs/>
                <w:sz w:val="20"/>
                <w:szCs w:val="20"/>
                <w:lang w:val="en-US"/>
              </w:rPr>
            </w:pPr>
          </w:p>
          <w:p w14:paraId="1A388981" w14:textId="0030CBE5" w:rsidR="00503116" w:rsidRPr="00C8778C" w:rsidRDefault="00503116" w:rsidP="00C8778C">
            <w:pPr>
              <w:tabs>
                <w:tab w:val="left" w:pos="4980"/>
              </w:tabs>
              <w:spacing w:line="252" w:lineRule="auto"/>
              <w:ind w:left="0" w:right="50" w:firstLine="0"/>
              <w:jc w:val="left"/>
              <w:rPr>
                <w:b w:val="0"/>
                <w:bCs/>
                <w:sz w:val="20"/>
                <w:szCs w:val="20"/>
                <w:lang w:val="en-US"/>
              </w:rPr>
            </w:pPr>
            <w:r>
              <w:rPr>
                <w:b w:val="0"/>
                <w:bCs/>
                <w:sz w:val="20"/>
                <w:szCs w:val="20"/>
                <w:lang w:val="en-US"/>
              </w:rPr>
              <w:t>The Education Scotland report was noted.</w:t>
            </w:r>
          </w:p>
        </w:tc>
        <w:tc>
          <w:tcPr>
            <w:tcW w:w="851" w:type="dxa"/>
            <w:shd w:val="clear" w:color="auto" w:fill="auto"/>
          </w:tcPr>
          <w:p w14:paraId="1DA1AE8E" w14:textId="77777777" w:rsidR="00F00960" w:rsidRDefault="00F00960" w:rsidP="00AC7284">
            <w:pPr>
              <w:ind w:left="0" w:right="89" w:firstLine="0"/>
              <w:jc w:val="left"/>
              <w:rPr>
                <w:b w:val="0"/>
                <w:sz w:val="20"/>
                <w:szCs w:val="20"/>
              </w:rPr>
            </w:pPr>
          </w:p>
          <w:p w14:paraId="76D7300C" w14:textId="77777777" w:rsidR="00F00960" w:rsidRDefault="00F00960" w:rsidP="006D1307">
            <w:pPr>
              <w:ind w:left="993" w:right="89" w:hanging="993"/>
              <w:jc w:val="left"/>
              <w:rPr>
                <w:b w:val="0"/>
                <w:sz w:val="20"/>
                <w:szCs w:val="20"/>
              </w:rPr>
            </w:pPr>
          </w:p>
          <w:p w14:paraId="05FFD942" w14:textId="080C5E67" w:rsidR="00F00960" w:rsidRPr="00B015FC" w:rsidRDefault="00F00960" w:rsidP="00F00960">
            <w:pPr>
              <w:ind w:left="0" w:right="89" w:firstLine="0"/>
              <w:jc w:val="left"/>
              <w:rPr>
                <w:b w:val="0"/>
                <w:sz w:val="20"/>
                <w:szCs w:val="20"/>
              </w:rPr>
            </w:pPr>
          </w:p>
        </w:tc>
        <w:tc>
          <w:tcPr>
            <w:tcW w:w="1417" w:type="dxa"/>
            <w:shd w:val="clear" w:color="auto" w:fill="auto"/>
          </w:tcPr>
          <w:p w14:paraId="433E5FB7" w14:textId="50C328A7" w:rsidR="006B1865" w:rsidRDefault="00F00960" w:rsidP="006D1307">
            <w:pPr>
              <w:ind w:left="993" w:right="89" w:hanging="993"/>
              <w:jc w:val="left"/>
              <w:rPr>
                <w:b w:val="0"/>
                <w:sz w:val="20"/>
                <w:szCs w:val="20"/>
              </w:rPr>
            </w:pPr>
            <w:r>
              <w:rPr>
                <w:b w:val="0"/>
                <w:sz w:val="20"/>
                <w:szCs w:val="20"/>
              </w:rPr>
              <w:t>Noted</w:t>
            </w:r>
          </w:p>
        </w:tc>
        <w:tc>
          <w:tcPr>
            <w:tcW w:w="709" w:type="dxa"/>
            <w:shd w:val="clear" w:color="auto" w:fill="auto"/>
          </w:tcPr>
          <w:p w14:paraId="4AEAC5CC" w14:textId="77777777" w:rsidR="006B1865" w:rsidRPr="00B015FC" w:rsidRDefault="006B1865" w:rsidP="006D1307">
            <w:pPr>
              <w:ind w:left="993" w:right="89" w:hanging="993"/>
              <w:jc w:val="left"/>
              <w:rPr>
                <w:b w:val="0"/>
                <w:sz w:val="20"/>
                <w:szCs w:val="20"/>
              </w:rPr>
            </w:pPr>
          </w:p>
        </w:tc>
      </w:tr>
      <w:tr w:rsidR="009B7330" w14:paraId="244C7AEB" w14:textId="77777777" w:rsidTr="5BBDDB7E">
        <w:tc>
          <w:tcPr>
            <w:tcW w:w="1128" w:type="dxa"/>
            <w:gridSpan w:val="2"/>
            <w:shd w:val="clear" w:color="auto" w:fill="auto"/>
          </w:tcPr>
          <w:p w14:paraId="3C983335" w14:textId="4ACBD64E" w:rsidR="009B7330" w:rsidRDefault="009B7330" w:rsidP="006D1307">
            <w:pPr>
              <w:tabs>
                <w:tab w:val="left" w:pos="596"/>
              </w:tabs>
              <w:ind w:left="0" w:right="89" w:firstLine="0"/>
              <w:jc w:val="left"/>
              <w:rPr>
                <w:b w:val="0"/>
                <w:sz w:val="20"/>
                <w:szCs w:val="20"/>
              </w:rPr>
            </w:pPr>
            <w:r>
              <w:rPr>
                <w:b w:val="0"/>
                <w:sz w:val="20"/>
                <w:szCs w:val="20"/>
              </w:rPr>
              <w:t>22.2.25</w:t>
            </w:r>
          </w:p>
        </w:tc>
        <w:tc>
          <w:tcPr>
            <w:tcW w:w="11341" w:type="dxa"/>
            <w:shd w:val="clear" w:color="auto" w:fill="auto"/>
            <w:tcMar>
              <w:top w:w="85" w:type="dxa"/>
              <w:bottom w:w="85" w:type="dxa"/>
            </w:tcMar>
          </w:tcPr>
          <w:p w14:paraId="2EA749AF" w14:textId="77777777" w:rsidR="009B7330" w:rsidRPr="009B7330" w:rsidRDefault="009B7330" w:rsidP="009B7330">
            <w:pPr>
              <w:tabs>
                <w:tab w:val="left" w:pos="4980"/>
              </w:tabs>
              <w:spacing w:line="252" w:lineRule="auto"/>
              <w:ind w:left="0" w:right="50" w:firstLine="0"/>
              <w:jc w:val="left"/>
              <w:rPr>
                <w:bCs/>
                <w:sz w:val="20"/>
                <w:szCs w:val="20"/>
              </w:rPr>
            </w:pPr>
            <w:r w:rsidRPr="009B7330">
              <w:rPr>
                <w:bCs/>
                <w:sz w:val="20"/>
                <w:szCs w:val="20"/>
              </w:rPr>
              <w:t xml:space="preserve">Update on learning, </w:t>
            </w:r>
            <w:proofErr w:type="gramStart"/>
            <w:r w:rsidRPr="009B7330">
              <w:rPr>
                <w:bCs/>
                <w:sz w:val="20"/>
                <w:szCs w:val="20"/>
              </w:rPr>
              <w:t>teaching</w:t>
            </w:r>
            <w:proofErr w:type="gramEnd"/>
            <w:r w:rsidRPr="009B7330">
              <w:rPr>
                <w:bCs/>
                <w:sz w:val="20"/>
                <w:szCs w:val="20"/>
              </w:rPr>
              <w:t xml:space="preserve"> and enhancement items in last quarter:  </w:t>
            </w:r>
          </w:p>
          <w:p w14:paraId="50CA6E78" w14:textId="77777777" w:rsidR="003E12A7" w:rsidRDefault="009B7330" w:rsidP="003E12A7">
            <w:pPr>
              <w:numPr>
                <w:ilvl w:val="0"/>
                <w:numId w:val="6"/>
              </w:numPr>
              <w:tabs>
                <w:tab w:val="left" w:pos="4980"/>
              </w:tabs>
              <w:spacing w:line="252" w:lineRule="auto"/>
              <w:ind w:right="50"/>
              <w:jc w:val="left"/>
              <w:rPr>
                <w:b w:val="0"/>
                <w:sz w:val="20"/>
                <w:szCs w:val="20"/>
              </w:rPr>
            </w:pPr>
            <w:r w:rsidRPr="009B7330">
              <w:rPr>
                <w:b w:val="0"/>
                <w:sz w:val="20"/>
                <w:szCs w:val="20"/>
              </w:rPr>
              <w:t> Full time FE Application data and comparison to same time 2021  </w:t>
            </w:r>
          </w:p>
          <w:p w14:paraId="2AFB723E" w14:textId="21659323" w:rsidR="003E12A7" w:rsidRPr="003E12A7" w:rsidRDefault="003E12A7" w:rsidP="003E12A7">
            <w:pPr>
              <w:tabs>
                <w:tab w:val="left" w:pos="4980"/>
              </w:tabs>
              <w:spacing w:line="252" w:lineRule="auto"/>
              <w:ind w:left="0" w:right="50" w:firstLine="0"/>
              <w:jc w:val="left"/>
              <w:rPr>
                <w:b w:val="0"/>
                <w:sz w:val="20"/>
                <w:szCs w:val="20"/>
              </w:rPr>
            </w:pPr>
            <w:r w:rsidRPr="003E12A7">
              <w:rPr>
                <w:b w:val="0"/>
                <w:bCs/>
                <w:sz w:val="20"/>
                <w:szCs w:val="20"/>
              </w:rPr>
              <w:t>The report was noted for information.</w:t>
            </w:r>
          </w:p>
          <w:p w14:paraId="791922DE" w14:textId="77777777" w:rsidR="003E12A7" w:rsidRDefault="009B7330" w:rsidP="009B7330">
            <w:pPr>
              <w:numPr>
                <w:ilvl w:val="0"/>
                <w:numId w:val="6"/>
              </w:numPr>
              <w:tabs>
                <w:tab w:val="left" w:pos="4980"/>
              </w:tabs>
              <w:spacing w:line="252" w:lineRule="auto"/>
              <w:ind w:right="50"/>
              <w:jc w:val="left"/>
              <w:rPr>
                <w:b w:val="0"/>
                <w:sz w:val="20"/>
                <w:szCs w:val="20"/>
              </w:rPr>
            </w:pPr>
            <w:r w:rsidRPr="009B7330">
              <w:rPr>
                <w:b w:val="0"/>
                <w:sz w:val="20"/>
                <w:szCs w:val="20"/>
              </w:rPr>
              <w:t>School Leaver Market Research – summary </w:t>
            </w:r>
          </w:p>
          <w:p w14:paraId="5DC59308" w14:textId="545B9615" w:rsidR="009B7330" w:rsidRPr="003E12A7" w:rsidRDefault="003E12A7" w:rsidP="003E12A7">
            <w:pPr>
              <w:tabs>
                <w:tab w:val="left" w:pos="4980"/>
              </w:tabs>
              <w:spacing w:line="252" w:lineRule="auto"/>
              <w:ind w:left="0" w:right="50" w:firstLine="0"/>
              <w:jc w:val="left"/>
              <w:rPr>
                <w:b w:val="0"/>
                <w:sz w:val="20"/>
                <w:szCs w:val="20"/>
              </w:rPr>
            </w:pPr>
            <w:r w:rsidRPr="003E12A7">
              <w:rPr>
                <w:b w:val="0"/>
                <w:bCs/>
                <w:sz w:val="20"/>
                <w:szCs w:val="20"/>
              </w:rPr>
              <w:t>The report was noted for information.</w:t>
            </w:r>
            <w:r w:rsidR="009B7330" w:rsidRPr="003E12A7">
              <w:rPr>
                <w:b w:val="0"/>
                <w:sz w:val="20"/>
                <w:szCs w:val="20"/>
              </w:rPr>
              <w:t> </w:t>
            </w:r>
          </w:p>
          <w:p w14:paraId="7FA68DE4" w14:textId="77777777" w:rsidR="009B7330" w:rsidRPr="009B7330" w:rsidRDefault="009B7330" w:rsidP="009B7330">
            <w:pPr>
              <w:numPr>
                <w:ilvl w:val="0"/>
                <w:numId w:val="6"/>
              </w:numPr>
              <w:tabs>
                <w:tab w:val="left" w:pos="4980"/>
              </w:tabs>
              <w:spacing w:line="252" w:lineRule="auto"/>
              <w:ind w:right="50"/>
              <w:jc w:val="left"/>
              <w:rPr>
                <w:b w:val="0"/>
                <w:sz w:val="20"/>
                <w:szCs w:val="20"/>
              </w:rPr>
            </w:pPr>
            <w:r w:rsidRPr="009B7330">
              <w:rPr>
                <w:b w:val="0"/>
                <w:sz w:val="20"/>
                <w:szCs w:val="20"/>
              </w:rPr>
              <w:t>Student of the year awards  </w:t>
            </w:r>
          </w:p>
          <w:p w14:paraId="35F15E9B" w14:textId="11A5CDB1" w:rsidR="009B7330" w:rsidRPr="009B7330" w:rsidRDefault="003E12A7" w:rsidP="009B7330">
            <w:pPr>
              <w:tabs>
                <w:tab w:val="left" w:pos="4980"/>
              </w:tabs>
              <w:spacing w:line="252" w:lineRule="auto"/>
              <w:ind w:left="0" w:right="50" w:firstLine="0"/>
              <w:jc w:val="left"/>
              <w:rPr>
                <w:bCs/>
                <w:sz w:val="20"/>
                <w:szCs w:val="20"/>
              </w:rPr>
            </w:pPr>
            <w:r>
              <w:rPr>
                <w:b w:val="0"/>
                <w:bCs/>
                <w:sz w:val="20"/>
                <w:szCs w:val="20"/>
              </w:rPr>
              <w:t>The report was noted for information</w:t>
            </w:r>
            <w:r w:rsidR="00503116">
              <w:rPr>
                <w:b w:val="0"/>
                <w:bCs/>
                <w:sz w:val="20"/>
                <w:szCs w:val="20"/>
              </w:rPr>
              <w:t>.  N</w:t>
            </w:r>
            <w:r w:rsidR="00FC14C0">
              <w:rPr>
                <w:b w:val="0"/>
                <w:bCs/>
                <w:sz w:val="20"/>
                <w:szCs w:val="20"/>
              </w:rPr>
              <w:t xml:space="preserve">ominations would </w:t>
            </w:r>
            <w:r w:rsidR="00503116">
              <w:rPr>
                <w:b w:val="0"/>
                <w:bCs/>
                <w:sz w:val="20"/>
                <w:szCs w:val="20"/>
              </w:rPr>
              <w:t xml:space="preserve">be submitted to board members with a request for board members to vote for the student of the year. </w:t>
            </w:r>
          </w:p>
        </w:tc>
        <w:tc>
          <w:tcPr>
            <w:tcW w:w="851" w:type="dxa"/>
            <w:shd w:val="clear" w:color="auto" w:fill="auto"/>
          </w:tcPr>
          <w:p w14:paraId="07C73ECC" w14:textId="77777777" w:rsidR="009B7330" w:rsidRDefault="009B7330" w:rsidP="006D1307">
            <w:pPr>
              <w:ind w:left="993" w:right="89" w:hanging="993"/>
              <w:jc w:val="left"/>
              <w:rPr>
                <w:b w:val="0"/>
                <w:sz w:val="20"/>
                <w:szCs w:val="20"/>
              </w:rPr>
            </w:pPr>
          </w:p>
        </w:tc>
        <w:tc>
          <w:tcPr>
            <w:tcW w:w="1417" w:type="dxa"/>
            <w:shd w:val="clear" w:color="auto" w:fill="auto"/>
          </w:tcPr>
          <w:p w14:paraId="05342375" w14:textId="77777777" w:rsidR="009B7330" w:rsidRDefault="00FC14C0" w:rsidP="006D1307">
            <w:pPr>
              <w:ind w:left="993" w:right="89" w:hanging="993"/>
              <w:jc w:val="left"/>
              <w:rPr>
                <w:b w:val="0"/>
                <w:sz w:val="20"/>
                <w:szCs w:val="20"/>
              </w:rPr>
            </w:pPr>
            <w:r>
              <w:rPr>
                <w:b w:val="0"/>
                <w:sz w:val="20"/>
                <w:szCs w:val="20"/>
              </w:rPr>
              <w:t>Noted</w:t>
            </w:r>
          </w:p>
          <w:p w14:paraId="2279FB93" w14:textId="77777777" w:rsidR="00FC14C0" w:rsidRDefault="00FC14C0" w:rsidP="006D1307">
            <w:pPr>
              <w:ind w:left="993" w:right="89" w:hanging="993"/>
              <w:jc w:val="left"/>
              <w:rPr>
                <w:b w:val="0"/>
                <w:sz w:val="20"/>
                <w:szCs w:val="20"/>
              </w:rPr>
            </w:pPr>
          </w:p>
          <w:p w14:paraId="04E47E40" w14:textId="77777777" w:rsidR="00FC14C0" w:rsidRDefault="00FC14C0" w:rsidP="006D1307">
            <w:pPr>
              <w:ind w:left="993" w:right="89" w:hanging="993"/>
              <w:jc w:val="left"/>
              <w:rPr>
                <w:b w:val="0"/>
                <w:sz w:val="20"/>
                <w:szCs w:val="20"/>
              </w:rPr>
            </w:pPr>
          </w:p>
          <w:p w14:paraId="230351B3" w14:textId="77777777" w:rsidR="00FC14C0" w:rsidRDefault="00FC14C0" w:rsidP="006D1307">
            <w:pPr>
              <w:ind w:left="993" w:right="89" w:hanging="993"/>
              <w:jc w:val="left"/>
              <w:rPr>
                <w:b w:val="0"/>
                <w:sz w:val="20"/>
                <w:szCs w:val="20"/>
              </w:rPr>
            </w:pPr>
            <w:r>
              <w:rPr>
                <w:b w:val="0"/>
                <w:sz w:val="20"/>
                <w:szCs w:val="20"/>
              </w:rPr>
              <w:t>Noted</w:t>
            </w:r>
          </w:p>
          <w:p w14:paraId="38AFEC0A" w14:textId="77777777" w:rsidR="00FC14C0" w:rsidRDefault="00FC14C0" w:rsidP="006D1307">
            <w:pPr>
              <w:ind w:left="993" w:right="89" w:hanging="993"/>
              <w:jc w:val="left"/>
              <w:rPr>
                <w:b w:val="0"/>
                <w:sz w:val="20"/>
                <w:szCs w:val="20"/>
              </w:rPr>
            </w:pPr>
          </w:p>
          <w:p w14:paraId="08DBE9A4" w14:textId="77777777" w:rsidR="00FC14C0" w:rsidRDefault="00FC14C0" w:rsidP="006D1307">
            <w:pPr>
              <w:ind w:left="993" w:right="89" w:hanging="993"/>
              <w:jc w:val="left"/>
              <w:rPr>
                <w:b w:val="0"/>
                <w:sz w:val="20"/>
                <w:szCs w:val="20"/>
              </w:rPr>
            </w:pPr>
          </w:p>
          <w:p w14:paraId="2600D033" w14:textId="77777777" w:rsidR="00FC14C0" w:rsidRDefault="00FC14C0" w:rsidP="006D1307">
            <w:pPr>
              <w:ind w:left="993" w:right="89" w:hanging="993"/>
              <w:jc w:val="left"/>
              <w:rPr>
                <w:b w:val="0"/>
                <w:sz w:val="20"/>
                <w:szCs w:val="20"/>
              </w:rPr>
            </w:pPr>
          </w:p>
          <w:p w14:paraId="01C0CD76" w14:textId="331F81B5" w:rsidR="00FC14C0" w:rsidRDefault="00FC14C0" w:rsidP="00FC14C0">
            <w:pPr>
              <w:ind w:left="0" w:right="89" w:firstLine="0"/>
              <w:jc w:val="left"/>
              <w:rPr>
                <w:b w:val="0"/>
                <w:sz w:val="20"/>
                <w:szCs w:val="20"/>
              </w:rPr>
            </w:pPr>
            <w:r>
              <w:rPr>
                <w:b w:val="0"/>
                <w:sz w:val="20"/>
                <w:szCs w:val="20"/>
              </w:rPr>
              <w:t>Noted</w:t>
            </w:r>
          </w:p>
        </w:tc>
        <w:tc>
          <w:tcPr>
            <w:tcW w:w="709" w:type="dxa"/>
            <w:shd w:val="clear" w:color="auto" w:fill="auto"/>
          </w:tcPr>
          <w:p w14:paraId="5C96E7EE" w14:textId="77777777" w:rsidR="009B7330" w:rsidRPr="00B015FC" w:rsidRDefault="009B7330" w:rsidP="006D1307">
            <w:pPr>
              <w:ind w:left="993" w:right="89" w:hanging="993"/>
              <w:jc w:val="left"/>
              <w:rPr>
                <w:b w:val="0"/>
                <w:sz w:val="20"/>
                <w:szCs w:val="20"/>
              </w:rPr>
            </w:pPr>
          </w:p>
        </w:tc>
      </w:tr>
      <w:tr w:rsidR="009B7330" w14:paraId="352E10B2" w14:textId="77777777" w:rsidTr="5BBDDB7E">
        <w:tc>
          <w:tcPr>
            <w:tcW w:w="1128" w:type="dxa"/>
            <w:gridSpan w:val="2"/>
            <w:shd w:val="clear" w:color="auto" w:fill="auto"/>
          </w:tcPr>
          <w:p w14:paraId="283A900B" w14:textId="1CE1D72B" w:rsidR="009B7330" w:rsidRDefault="009B7330" w:rsidP="006D1307">
            <w:pPr>
              <w:tabs>
                <w:tab w:val="left" w:pos="596"/>
              </w:tabs>
              <w:ind w:left="0" w:right="89" w:firstLine="0"/>
              <w:jc w:val="left"/>
              <w:rPr>
                <w:b w:val="0"/>
                <w:sz w:val="20"/>
                <w:szCs w:val="20"/>
              </w:rPr>
            </w:pPr>
            <w:r>
              <w:rPr>
                <w:b w:val="0"/>
                <w:sz w:val="20"/>
                <w:szCs w:val="20"/>
              </w:rPr>
              <w:t>22.2.26</w:t>
            </w:r>
          </w:p>
        </w:tc>
        <w:tc>
          <w:tcPr>
            <w:tcW w:w="11341" w:type="dxa"/>
            <w:shd w:val="clear" w:color="auto" w:fill="auto"/>
            <w:tcMar>
              <w:top w:w="85" w:type="dxa"/>
              <w:bottom w:w="85" w:type="dxa"/>
            </w:tcMar>
          </w:tcPr>
          <w:p w14:paraId="1A14CA26" w14:textId="7CB9ED6D" w:rsidR="009B7330" w:rsidRPr="009B7330" w:rsidRDefault="009B7330" w:rsidP="009B7330">
            <w:pPr>
              <w:tabs>
                <w:tab w:val="left" w:pos="4980"/>
              </w:tabs>
              <w:spacing w:line="252" w:lineRule="auto"/>
              <w:ind w:left="0" w:right="50" w:firstLine="0"/>
              <w:jc w:val="left"/>
              <w:rPr>
                <w:bCs/>
                <w:sz w:val="20"/>
                <w:szCs w:val="20"/>
              </w:rPr>
            </w:pPr>
            <w:r>
              <w:rPr>
                <w:bCs/>
                <w:sz w:val="20"/>
                <w:szCs w:val="20"/>
              </w:rPr>
              <w:t>P</w:t>
            </w:r>
            <w:r w:rsidRPr="009B7330">
              <w:rPr>
                <w:bCs/>
                <w:sz w:val="20"/>
                <w:szCs w:val="20"/>
              </w:rPr>
              <w:t>olicies:  </w:t>
            </w:r>
          </w:p>
          <w:p w14:paraId="71DAFD4E" w14:textId="62945883" w:rsidR="00FC14C0" w:rsidRDefault="009B7330" w:rsidP="00FC14C0">
            <w:pPr>
              <w:numPr>
                <w:ilvl w:val="0"/>
                <w:numId w:val="8"/>
              </w:numPr>
              <w:tabs>
                <w:tab w:val="left" w:pos="4980"/>
              </w:tabs>
              <w:spacing w:line="252" w:lineRule="auto"/>
              <w:ind w:right="50"/>
              <w:jc w:val="left"/>
              <w:rPr>
                <w:b w:val="0"/>
                <w:sz w:val="20"/>
                <w:szCs w:val="20"/>
              </w:rPr>
            </w:pPr>
            <w:r w:rsidRPr="009B7330">
              <w:rPr>
                <w:b w:val="0"/>
                <w:sz w:val="20"/>
                <w:szCs w:val="20"/>
              </w:rPr>
              <w:t>Placement and Externally Supported Learning Policy (tertiary)  </w:t>
            </w:r>
          </w:p>
          <w:p w14:paraId="70148B8E" w14:textId="1CDEE503" w:rsidR="00FC14C0" w:rsidRPr="00FC14C0" w:rsidRDefault="00FC14C0" w:rsidP="00FC14C0">
            <w:pPr>
              <w:tabs>
                <w:tab w:val="left" w:pos="4980"/>
              </w:tabs>
              <w:spacing w:line="252" w:lineRule="auto"/>
              <w:ind w:left="0" w:right="50" w:firstLine="0"/>
              <w:jc w:val="left"/>
              <w:rPr>
                <w:b w:val="0"/>
                <w:sz w:val="20"/>
                <w:szCs w:val="20"/>
                <w:u w:val="single"/>
              </w:rPr>
            </w:pPr>
            <w:r>
              <w:rPr>
                <w:b w:val="0"/>
                <w:sz w:val="20"/>
                <w:szCs w:val="20"/>
              </w:rPr>
              <w:t xml:space="preserve">The policy was </w:t>
            </w:r>
            <w:r>
              <w:rPr>
                <w:b w:val="0"/>
                <w:sz w:val="20"/>
                <w:szCs w:val="20"/>
                <w:u w:val="single"/>
              </w:rPr>
              <w:t xml:space="preserve">approved </w:t>
            </w:r>
            <w:r w:rsidRPr="00FC14C0">
              <w:rPr>
                <w:b w:val="0"/>
                <w:sz w:val="20"/>
                <w:szCs w:val="20"/>
              </w:rPr>
              <w:t>by the board.</w:t>
            </w:r>
          </w:p>
          <w:p w14:paraId="34C5EC01" w14:textId="2E556D98" w:rsidR="009B7330" w:rsidRDefault="009B7330" w:rsidP="009B7330">
            <w:pPr>
              <w:numPr>
                <w:ilvl w:val="0"/>
                <w:numId w:val="8"/>
              </w:numPr>
              <w:tabs>
                <w:tab w:val="left" w:pos="4980"/>
              </w:tabs>
              <w:spacing w:line="252" w:lineRule="auto"/>
              <w:ind w:right="50"/>
              <w:jc w:val="left"/>
              <w:rPr>
                <w:b w:val="0"/>
                <w:sz w:val="20"/>
                <w:szCs w:val="20"/>
              </w:rPr>
            </w:pPr>
            <w:r w:rsidRPr="009B7330">
              <w:rPr>
                <w:b w:val="0"/>
                <w:sz w:val="20"/>
                <w:szCs w:val="20"/>
              </w:rPr>
              <w:t>FE Academic Appeals </w:t>
            </w:r>
          </w:p>
          <w:p w14:paraId="69B4B037" w14:textId="688CE73E" w:rsidR="009B7330" w:rsidRPr="00CB2328" w:rsidRDefault="00FC14C0" w:rsidP="00CB2328">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The policy was </w:t>
            </w:r>
            <w:r w:rsidRPr="00F67291">
              <w:rPr>
                <w:rFonts w:asciiTheme="minorHAnsi" w:hAnsiTheme="minorHAnsi" w:cstheme="minorHAnsi"/>
                <w:sz w:val="20"/>
                <w:szCs w:val="20"/>
                <w:u w:val="single"/>
              </w:rPr>
              <w:t>approved</w:t>
            </w:r>
            <w:r>
              <w:rPr>
                <w:rFonts w:asciiTheme="minorHAnsi" w:hAnsiTheme="minorHAnsi" w:cstheme="minorHAnsi"/>
                <w:sz w:val="20"/>
                <w:szCs w:val="20"/>
              </w:rPr>
              <w:t xml:space="preserve"> by the board</w:t>
            </w:r>
            <w:r w:rsidR="00503116">
              <w:rPr>
                <w:rFonts w:asciiTheme="minorHAnsi" w:hAnsiTheme="minorHAnsi" w:cstheme="minorHAnsi"/>
                <w:sz w:val="20"/>
                <w:szCs w:val="20"/>
              </w:rPr>
              <w:t>.</w:t>
            </w:r>
          </w:p>
        </w:tc>
        <w:tc>
          <w:tcPr>
            <w:tcW w:w="851" w:type="dxa"/>
            <w:shd w:val="clear" w:color="auto" w:fill="auto"/>
          </w:tcPr>
          <w:p w14:paraId="53D90CFD" w14:textId="77777777" w:rsidR="009B7330" w:rsidRDefault="009B7330" w:rsidP="006D1307">
            <w:pPr>
              <w:ind w:left="993" w:right="89" w:hanging="993"/>
              <w:jc w:val="left"/>
              <w:rPr>
                <w:b w:val="0"/>
                <w:sz w:val="20"/>
                <w:szCs w:val="20"/>
              </w:rPr>
            </w:pPr>
          </w:p>
        </w:tc>
        <w:tc>
          <w:tcPr>
            <w:tcW w:w="1417" w:type="dxa"/>
            <w:shd w:val="clear" w:color="auto" w:fill="auto"/>
          </w:tcPr>
          <w:p w14:paraId="0B9E4225" w14:textId="77777777" w:rsidR="009B7330" w:rsidRDefault="009B7330" w:rsidP="006D1307">
            <w:pPr>
              <w:ind w:left="993" w:right="89" w:hanging="993"/>
              <w:jc w:val="left"/>
              <w:rPr>
                <w:b w:val="0"/>
                <w:sz w:val="20"/>
                <w:szCs w:val="20"/>
              </w:rPr>
            </w:pPr>
          </w:p>
          <w:p w14:paraId="5BEBEAED" w14:textId="77777777" w:rsidR="00FC14C0" w:rsidRDefault="00FC14C0" w:rsidP="006D1307">
            <w:pPr>
              <w:ind w:left="993" w:right="89" w:hanging="993"/>
              <w:jc w:val="left"/>
              <w:rPr>
                <w:b w:val="0"/>
                <w:sz w:val="20"/>
                <w:szCs w:val="20"/>
              </w:rPr>
            </w:pPr>
          </w:p>
          <w:p w14:paraId="6251C2D0" w14:textId="77777777" w:rsidR="00FC14C0" w:rsidRDefault="00FC14C0" w:rsidP="006D1307">
            <w:pPr>
              <w:ind w:left="993" w:right="89" w:hanging="993"/>
              <w:jc w:val="left"/>
              <w:rPr>
                <w:b w:val="0"/>
                <w:sz w:val="20"/>
                <w:szCs w:val="20"/>
              </w:rPr>
            </w:pPr>
            <w:r>
              <w:rPr>
                <w:b w:val="0"/>
                <w:sz w:val="20"/>
                <w:szCs w:val="20"/>
              </w:rPr>
              <w:t>Approved</w:t>
            </w:r>
          </w:p>
          <w:p w14:paraId="52FDB927" w14:textId="77777777" w:rsidR="00FC14C0" w:rsidRDefault="00FC14C0" w:rsidP="006D1307">
            <w:pPr>
              <w:ind w:left="993" w:right="89" w:hanging="993"/>
              <w:jc w:val="left"/>
              <w:rPr>
                <w:b w:val="0"/>
                <w:sz w:val="20"/>
                <w:szCs w:val="20"/>
              </w:rPr>
            </w:pPr>
          </w:p>
          <w:p w14:paraId="48D42C0A" w14:textId="29E75178" w:rsidR="00FC14C0" w:rsidRDefault="00FC14C0" w:rsidP="002C1A53">
            <w:pPr>
              <w:ind w:left="993" w:right="89" w:hanging="993"/>
              <w:jc w:val="left"/>
              <w:rPr>
                <w:b w:val="0"/>
                <w:sz w:val="20"/>
                <w:szCs w:val="20"/>
              </w:rPr>
            </w:pPr>
            <w:r>
              <w:rPr>
                <w:b w:val="0"/>
                <w:sz w:val="20"/>
                <w:szCs w:val="20"/>
              </w:rPr>
              <w:t>Approved</w:t>
            </w:r>
          </w:p>
        </w:tc>
        <w:tc>
          <w:tcPr>
            <w:tcW w:w="709" w:type="dxa"/>
            <w:shd w:val="clear" w:color="auto" w:fill="auto"/>
          </w:tcPr>
          <w:p w14:paraId="0EAA4537" w14:textId="77777777" w:rsidR="009B7330" w:rsidRPr="00B015FC" w:rsidRDefault="009B7330" w:rsidP="006D1307">
            <w:pPr>
              <w:ind w:left="993" w:right="89" w:hanging="993"/>
              <w:jc w:val="left"/>
              <w:rPr>
                <w:b w:val="0"/>
                <w:sz w:val="20"/>
                <w:szCs w:val="20"/>
              </w:rPr>
            </w:pPr>
          </w:p>
        </w:tc>
      </w:tr>
      <w:tr w:rsidR="00A37F1D" w14:paraId="260FEA27" w14:textId="77777777" w:rsidTr="5BBDDB7E">
        <w:tc>
          <w:tcPr>
            <w:tcW w:w="1128" w:type="dxa"/>
            <w:gridSpan w:val="2"/>
            <w:shd w:val="clear" w:color="auto" w:fill="CCFFFF"/>
          </w:tcPr>
          <w:p w14:paraId="47D2FDF4" w14:textId="77777777" w:rsidR="00A37F1D" w:rsidRPr="00B015FC" w:rsidRDefault="00A37F1D"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4654373" w14:textId="77777777" w:rsidR="00A37F1D" w:rsidRPr="00B015FC" w:rsidRDefault="00A37F1D" w:rsidP="006D1307">
            <w:pPr>
              <w:ind w:left="34" w:right="89" w:firstLine="0"/>
              <w:rPr>
                <w:sz w:val="20"/>
                <w:szCs w:val="20"/>
              </w:rPr>
            </w:pPr>
            <w:r w:rsidRPr="00B015FC">
              <w:rPr>
                <w:sz w:val="20"/>
                <w:szCs w:val="20"/>
              </w:rPr>
              <w:t>PEOPLE</w:t>
            </w:r>
          </w:p>
        </w:tc>
        <w:tc>
          <w:tcPr>
            <w:tcW w:w="851" w:type="dxa"/>
            <w:shd w:val="clear" w:color="auto" w:fill="CCFFFF"/>
          </w:tcPr>
          <w:p w14:paraId="3BD94308" w14:textId="77777777" w:rsidR="00A37F1D" w:rsidRPr="00B015FC" w:rsidRDefault="00A37F1D" w:rsidP="006D1307">
            <w:pPr>
              <w:ind w:left="993" w:right="89" w:hanging="993"/>
              <w:jc w:val="left"/>
              <w:rPr>
                <w:b w:val="0"/>
                <w:sz w:val="20"/>
                <w:szCs w:val="20"/>
              </w:rPr>
            </w:pPr>
          </w:p>
        </w:tc>
        <w:tc>
          <w:tcPr>
            <w:tcW w:w="1417" w:type="dxa"/>
            <w:shd w:val="clear" w:color="auto" w:fill="CCFFFF"/>
          </w:tcPr>
          <w:p w14:paraId="18ED62D9" w14:textId="77777777" w:rsidR="00A37F1D" w:rsidRPr="00B015FC" w:rsidRDefault="00A37F1D" w:rsidP="006D1307">
            <w:pPr>
              <w:ind w:left="993" w:right="89" w:hanging="993"/>
              <w:jc w:val="left"/>
              <w:rPr>
                <w:b w:val="0"/>
                <w:sz w:val="20"/>
                <w:szCs w:val="20"/>
              </w:rPr>
            </w:pPr>
          </w:p>
        </w:tc>
        <w:tc>
          <w:tcPr>
            <w:tcW w:w="709" w:type="dxa"/>
            <w:shd w:val="clear" w:color="auto" w:fill="CCFFFF"/>
          </w:tcPr>
          <w:p w14:paraId="65F5E99C" w14:textId="77777777" w:rsidR="00A37F1D" w:rsidRPr="00B015FC" w:rsidRDefault="00A37F1D" w:rsidP="006D1307">
            <w:pPr>
              <w:ind w:left="993" w:right="89" w:hanging="993"/>
              <w:jc w:val="left"/>
              <w:rPr>
                <w:b w:val="0"/>
                <w:sz w:val="20"/>
                <w:szCs w:val="20"/>
              </w:rPr>
            </w:pPr>
          </w:p>
        </w:tc>
      </w:tr>
      <w:tr w:rsidR="00A37F1D" w14:paraId="4C37E8DD" w14:textId="77777777" w:rsidTr="5BBDDB7E">
        <w:tc>
          <w:tcPr>
            <w:tcW w:w="1128" w:type="dxa"/>
            <w:gridSpan w:val="2"/>
            <w:shd w:val="clear" w:color="auto" w:fill="auto"/>
          </w:tcPr>
          <w:p w14:paraId="641273DA" w14:textId="0DFD7134"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2.26</w:t>
            </w:r>
          </w:p>
        </w:tc>
        <w:tc>
          <w:tcPr>
            <w:tcW w:w="11341" w:type="dxa"/>
            <w:shd w:val="clear" w:color="auto" w:fill="auto"/>
            <w:tcMar>
              <w:top w:w="85" w:type="dxa"/>
              <w:bottom w:w="85" w:type="dxa"/>
            </w:tcMar>
          </w:tcPr>
          <w:p w14:paraId="3E1E0B93" w14:textId="4BC31E44" w:rsidR="00A37F1D" w:rsidRPr="00A37F1D" w:rsidRDefault="00A37F1D" w:rsidP="006D1307">
            <w:pPr>
              <w:ind w:left="2"/>
              <w:jc w:val="left"/>
              <w:rPr>
                <w:b w:val="0"/>
                <w:sz w:val="20"/>
                <w:szCs w:val="20"/>
              </w:rPr>
            </w:pPr>
            <w:r w:rsidRPr="00A37F1D">
              <w:rPr>
                <w:sz w:val="20"/>
                <w:szCs w:val="20"/>
              </w:rPr>
              <w:t xml:space="preserve">Draft Minute of HR&amp;R committee meeting of </w:t>
            </w:r>
            <w:r w:rsidR="009B7330">
              <w:rPr>
                <w:sz w:val="20"/>
                <w:szCs w:val="20"/>
              </w:rPr>
              <w:t>20</w:t>
            </w:r>
            <w:r w:rsidR="009B7330" w:rsidRPr="009B7330">
              <w:rPr>
                <w:sz w:val="20"/>
                <w:szCs w:val="20"/>
                <w:vertAlign w:val="superscript"/>
              </w:rPr>
              <w:t>th</w:t>
            </w:r>
            <w:r w:rsidR="009B7330">
              <w:rPr>
                <w:sz w:val="20"/>
                <w:szCs w:val="20"/>
              </w:rPr>
              <w:t xml:space="preserve"> May 2022</w:t>
            </w:r>
          </w:p>
          <w:p w14:paraId="32F34FDB" w14:textId="0F667828" w:rsidR="00CA7522" w:rsidRPr="00ED319C" w:rsidRDefault="00AC33F6" w:rsidP="006D1307">
            <w:pPr>
              <w:pStyle w:val="NoSpacing"/>
              <w:rPr>
                <w:rFonts w:asciiTheme="minorHAnsi" w:eastAsia="Times New Roman" w:hAnsiTheme="minorHAnsi" w:cstheme="minorHAnsi"/>
                <w:sz w:val="20"/>
                <w:szCs w:val="20"/>
              </w:rPr>
            </w:pPr>
            <w:r w:rsidRPr="00AC33F6">
              <w:rPr>
                <w:rFonts w:asciiTheme="minorHAnsi" w:eastAsia="Times New Roman" w:hAnsiTheme="minorHAnsi" w:cstheme="minorHAnsi"/>
                <w:sz w:val="20"/>
                <w:szCs w:val="20"/>
              </w:rPr>
              <w:t xml:space="preserve">The minutes of the meeting were reported as </w:t>
            </w:r>
            <w:r w:rsidR="00413E05" w:rsidRPr="00AC33F6">
              <w:rPr>
                <w:rFonts w:asciiTheme="minorHAnsi" w:eastAsia="Times New Roman" w:hAnsiTheme="minorHAnsi" w:cstheme="minorHAnsi"/>
                <w:sz w:val="20"/>
                <w:szCs w:val="20"/>
              </w:rPr>
              <w:t>accurate.</w:t>
            </w:r>
            <w:r w:rsidR="00866A6C">
              <w:rPr>
                <w:rFonts w:asciiTheme="minorHAnsi" w:eastAsia="Times New Roman" w:hAnsiTheme="minorHAnsi" w:cstheme="minorHAnsi"/>
                <w:sz w:val="20"/>
                <w:szCs w:val="20"/>
              </w:rPr>
              <w:t xml:space="preserve"> </w:t>
            </w:r>
            <w:r w:rsidR="001F7EBA">
              <w:rPr>
                <w:rFonts w:asciiTheme="minorHAnsi" w:eastAsia="Times New Roman" w:hAnsiTheme="minorHAnsi" w:cstheme="minorHAnsi"/>
                <w:sz w:val="20"/>
                <w:szCs w:val="20"/>
              </w:rPr>
              <w:t xml:space="preserve"> </w:t>
            </w:r>
          </w:p>
        </w:tc>
        <w:tc>
          <w:tcPr>
            <w:tcW w:w="851" w:type="dxa"/>
            <w:shd w:val="clear" w:color="auto" w:fill="auto"/>
          </w:tcPr>
          <w:p w14:paraId="3B4B6059"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1818EC3F" w14:textId="77777777" w:rsidR="00ED319C" w:rsidRDefault="00ED319C" w:rsidP="006D1307">
            <w:pPr>
              <w:ind w:left="993" w:right="89" w:hanging="993"/>
              <w:jc w:val="left"/>
              <w:rPr>
                <w:b w:val="0"/>
                <w:sz w:val="20"/>
                <w:szCs w:val="20"/>
              </w:rPr>
            </w:pPr>
          </w:p>
          <w:p w14:paraId="55BBFD5D" w14:textId="3641DF1B" w:rsidR="00AC33F6" w:rsidRPr="00B015FC" w:rsidRDefault="00AC33F6" w:rsidP="006D1307">
            <w:pPr>
              <w:ind w:left="993" w:right="89" w:hanging="993"/>
              <w:jc w:val="left"/>
              <w:rPr>
                <w:b w:val="0"/>
                <w:sz w:val="20"/>
                <w:szCs w:val="20"/>
              </w:rPr>
            </w:pPr>
            <w:r>
              <w:rPr>
                <w:b w:val="0"/>
                <w:sz w:val="20"/>
                <w:szCs w:val="20"/>
              </w:rPr>
              <w:t>Approved</w:t>
            </w:r>
          </w:p>
        </w:tc>
        <w:tc>
          <w:tcPr>
            <w:tcW w:w="709" w:type="dxa"/>
            <w:shd w:val="clear" w:color="auto" w:fill="auto"/>
          </w:tcPr>
          <w:p w14:paraId="27F3BA1E" w14:textId="77777777" w:rsidR="00A37F1D" w:rsidRPr="00B015FC" w:rsidRDefault="00A37F1D" w:rsidP="006D1307">
            <w:pPr>
              <w:ind w:left="993" w:right="89" w:hanging="993"/>
              <w:jc w:val="left"/>
              <w:rPr>
                <w:b w:val="0"/>
                <w:sz w:val="20"/>
                <w:szCs w:val="20"/>
              </w:rPr>
            </w:pPr>
          </w:p>
        </w:tc>
      </w:tr>
      <w:tr w:rsidR="00A37F1D" w14:paraId="7B0E6788" w14:textId="77777777" w:rsidTr="5BBDDB7E">
        <w:tc>
          <w:tcPr>
            <w:tcW w:w="1128" w:type="dxa"/>
            <w:gridSpan w:val="2"/>
            <w:shd w:val="clear" w:color="auto" w:fill="auto"/>
          </w:tcPr>
          <w:p w14:paraId="12AC4338" w14:textId="0DCC7095"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2.27</w:t>
            </w:r>
          </w:p>
        </w:tc>
        <w:tc>
          <w:tcPr>
            <w:tcW w:w="11341" w:type="dxa"/>
            <w:shd w:val="clear" w:color="auto" w:fill="auto"/>
            <w:tcMar>
              <w:top w:w="85" w:type="dxa"/>
              <w:bottom w:w="85" w:type="dxa"/>
            </w:tcMar>
          </w:tcPr>
          <w:p w14:paraId="1E9BF51B" w14:textId="5373FA36" w:rsidR="00A37F1D" w:rsidRDefault="00CA6915" w:rsidP="006D1307">
            <w:pPr>
              <w:pStyle w:val="NoSpacing"/>
              <w:rPr>
                <w:b/>
                <w:bCs/>
                <w:sz w:val="20"/>
                <w:szCs w:val="20"/>
              </w:rPr>
            </w:pPr>
            <w:r>
              <w:rPr>
                <w:b/>
                <w:bCs/>
                <w:sz w:val="20"/>
                <w:szCs w:val="20"/>
              </w:rPr>
              <w:t>HR Report</w:t>
            </w:r>
          </w:p>
          <w:p w14:paraId="209064F1" w14:textId="77777777" w:rsidR="008F03D0" w:rsidRDefault="00AC33F6" w:rsidP="006D1307">
            <w:pPr>
              <w:pStyle w:val="NoSpacing"/>
              <w:rPr>
                <w:sz w:val="20"/>
                <w:szCs w:val="20"/>
              </w:rPr>
            </w:pPr>
            <w:r w:rsidRPr="00AC33F6">
              <w:rPr>
                <w:sz w:val="20"/>
                <w:szCs w:val="20"/>
              </w:rPr>
              <w:t>The report was noted for information.</w:t>
            </w:r>
          </w:p>
          <w:p w14:paraId="759B7FC0" w14:textId="56193844" w:rsidR="00AC7284" w:rsidRPr="00C234DF" w:rsidRDefault="00AC7284" w:rsidP="006D1307">
            <w:pPr>
              <w:pStyle w:val="NoSpacing"/>
              <w:rPr>
                <w:sz w:val="20"/>
                <w:szCs w:val="20"/>
              </w:rPr>
            </w:pPr>
          </w:p>
        </w:tc>
        <w:tc>
          <w:tcPr>
            <w:tcW w:w="851" w:type="dxa"/>
            <w:shd w:val="clear" w:color="auto" w:fill="auto"/>
          </w:tcPr>
          <w:p w14:paraId="6980E2BB"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610C2A95" w14:textId="263C38C2" w:rsidR="00A37F1D" w:rsidRDefault="00A37F1D" w:rsidP="006D1307">
            <w:pPr>
              <w:ind w:left="993" w:right="89" w:hanging="993"/>
              <w:jc w:val="left"/>
              <w:rPr>
                <w:b w:val="0"/>
                <w:sz w:val="20"/>
                <w:szCs w:val="20"/>
              </w:rPr>
            </w:pPr>
          </w:p>
          <w:p w14:paraId="1087150D" w14:textId="0756D4F4" w:rsidR="00AC33F6" w:rsidRPr="00B015FC" w:rsidRDefault="00AC33F6" w:rsidP="006D1307">
            <w:pPr>
              <w:ind w:left="993" w:right="89" w:hanging="993"/>
              <w:jc w:val="left"/>
              <w:rPr>
                <w:b w:val="0"/>
                <w:sz w:val="20"/>
                <w:szCs w:val="20"/>
              </w:rPr>
            </w:pPr>
            <w:r>
              <w:rPr>
                <w:b w:val="0"/>
                <w:sz w:val="20"/>
                <w:szCs w:val="20"/>
              </w:rPr>
              <w:t>Noted</w:t>
            </w:r>
          </w:p>
        </w:tc>
        <w:tc>
          <w:tcPr>
            <w:tcW w:w="709" w:type="dxa"/>
            <w:shd w:val="clear" w:color="auto" w:fill="auto"/>
          </w:tcPr>
          <w:p w14:paraId="293F4387" w14:textId="77777777" w:rsidR="00A37F1D" w:rsidRPr="00B015FC" w:rsidRDefault="00A37F1D" w:rsidP="006D1307">
            <w:pPr>
              <w:ind w:left="993" w:right="89" w:hanging="993"/>
              <w:jc w:val="left"/>
              <w:rPr>
                <w:b w:val="0"/>
                <w:sz w:val="20"/>
                <w:szCs w:val="20"/>
              </w:rPr>
            </w:pPr>
          </w:p>
        </w:tc>
      </w:tr>
      <w:tr w:rsidR="009B7330" w14:paraId="2B5872DF" w14:textId="77777777" w:rsidTr="5BBDDB7E">
        <w:tc>
          <w:tcPr>
            <w:tcW w:w="1128" w:type="dxa"/>
            <w:gridSpan w:val="2"/>
            <w:shd w:val="clear" w:color="auto" w:fill="auto"/>
          </w:tcPr>
          <w:p w14:paraId="728B96CF" w14:textId="6A92CA36" w:rsidR="009B7330" w:rsidRDefault="009B7330" w:rsidP="006D1307">
            <w:pPr>
              <w:tabs>
                <w:tab w:val="left" w:pos="596"/>
              </w:tabs>
              <w:ind w:left="0" w:right="89" w:firstLine="0"/>
              <w:jc w:val="left"/>
              <w:rPr>
                <w:b w:val="0"/>
                <w:sz w:val="20"/>
                <w:szCs w:val="20"/>
              </w:rPr>
            </w:pPr>
            <w:r>
              <w:rPr>
                <w:b w:val="0"/>
                <w:sz w:val="20"/>
                <w:szCs w:val="20"/>
              </w:rPr>
              <w:t>22.2.27</w:t>
            </w:r>
          </w:p>
        </w:tc>
        <w:tc>
          <w:tcPr>
            <w:tcW w:w="11341" w:type="dxa"/>
            <w:shd w:val="clear" w:color="auto" w:fill="auto"/>
            <w:tcMar>
              <w:top w:w="85" w:type="dxa"/>
              <w:bottom w:w="85" w:type="dxa"/>
            </w:tcMar>
          </w:tcPr>
          <w:p w14:paraId="5BD03109" w14:textId="77777777" w:rsidR="00F4200F" w:rsidRDefault="009B7330" w:rsidP="00F4200F">
            <w:pPr>
              <w:pStyle w:val="NoSpacing"/>
              <w:rPr>
                <w:b/>
                <w:bCs/>
                <w:sz w:val="20"/>
                <w:szCs w:val="20"/>
              </w:rPr>
            </w:pPr>
            <w:r w:rsidRPr="00031AEA">
              <w:rPr>
                <w:b/>
                <w:bCs/>
                <w:sz w:val="20"/>
                <w:szCs w:val="20"/>
              </w:rPr>
              <w:t>Staff Remuneration </w:t>
            </w:r>
          </w:p>
          <w:p w14:paraId="71C06D10" w14:textId="77777777" w:rsidR="002C1A53" w:rsidRDefault="006224B2" w:rsidP="002C1A53">
            <w:pPr>
              <w:pStyle w:val="NoSpacing"/>
              <w:rPr>
                <w:sz w:val="20"/>
                <w:szCs w:val="20"/>
              </w:rPr>
            </w:pPr>
            <w:r w:rsidRPr="163C8146">
              <w:rPr>
                <w:sz w:val="20"/>
                <w:szCs w:val="20"/>
              </w:rPr>
              <w:t>HS noted that t</w:t>
            </w:r>
            <w:r w:rsidR="00FC14C0" w:rsidRPr="163C8146">
              <w:rPr>
                <w:sz w:val="20"/>
                <w:szCs w:val="20"/>
              </w:rPr>
              <w:t xml:space="preserve">he recommendation </w:t>
            </w:r>
            <w:r w:rsidRPr="163C8146">
              <w:rPr>
                <w:sz w:val="20"/>
                <w:szCs w:val="20"/>
              </w:rPr>
              <w:t>was</w:t>
            </w:r>
            <w:r w:rsidR="00FC14C0" w:rsidRPr="163C8146">
              <w:rPr>
                <w:sz w:val="20"/>
                <w:szCs w:val="20"/>
              </w:rPr>
              <w:t xml:space="preserve"> to set up a separate staff remuneration committee for senior staff pay</w:t>
            </w:r>
            <w:r w:rsidR="00503116" w:rsidRPr="163C8146">
              <w:rPr>
                <w:sz w:val="20"/>
                <w:szCs w:val="20"/>
              </w:rPr>
              <w:t xml:space="preserve">. </w:t>
            </w:r>
            <w:r w:rsidRPr="163C8146">
              <w:rPr>
                <w:sz w:val="20"/>
                <w:szCs w:val="20"/>
              </w:rPr>
              <w:t xml:space="preserve"> </w:t>
            </w:r>
            <w:r w:rsidR="00503116" w:rsidRPr="163C8146">
              <w:rPr>
                <w:sz w:val="20"/>
                <w:szCs w:val="20"/>
              </w:rPr>
              <w:t xml:space="preserve">All recommendations within the paper were approved. </w:t>
            </w:r>
          </w:p>
          <w:p w14:paraId="6A278757" w14:textId="77777777" w:rsidR="002C1A53" w:rsidRDefault="002C1A53" w:rsidP="002C1A53">
            <w:pPr>
              <w:pStyle w:val="NoSpacing"/>
              <w:rPr>
                <w:sz w:val="20"/>
                <w:szCs w:val="20"/>
              </w:rPr>
            </w:pPr>
          </w:p>
          <w:p w14:paraId="702573F7" w14:textId="7E24F066" w:rsidR="00FC14C0" w:rsidRPr="002C1A53" w:rsidRDefault="005E4D18" w:rsidP="002C1A53">
            <w:pPr>
              <w:pStyle w:val="NoSpacing"/>
              <w:rPr>
                <w:sz w:val="20"/>
                <w:szCs w:val="20"/>
              </w:rPr>
            </w:pPr>
            <w:r>
              <w:rPr>
                <w:b/>
                <w:bCs/>
                <w:sz w:val="20"/>
                <w:szCs w:val="20"/>
              </w:rPr>
              <w:lastRenderedPageBreak/>
              <w:t xml:space="preserve">Action: </w:t>
            </w:r>
            <w:r w:rsidRPr="005E4D18">
              <w:rPr>
                <w:sz w:val="20"/>
                <w:szCs w:val="20"/>
              </w:rPr>
              <w:t>The remit of the newly formed committee to be presented to the September 2022 bo</w:t>
            </w:r>
            <w:r w:rsidR="008968A1">
              <w:rPr>
                <w:sz w:val="20"/>
                <w:szCs w:val="20"/>
              </w:rPr>
              <w:t>ard.</w:t>
            </w:r>
          </w:p>
        </w:tc>
        <w:tc>
          <w:tcPr>
            <w:tcW w:w="851" w:type="dxa"/>
            <w:shd w:val="clear" w:color="auto" w:fill="auto"/>
          </w:tcPr>
          <w:p w14:paraId="1B35FF04" w14:textId="77777777" w:rsidR="009B7330" w:rsidRDefault="009B7330" w:rsidP="006D1307">
            <w:pPr>
              <w:ind w:left="993" w:right="89" w:hanging="993"/>
              <w:jc w:val="left"/>
              <w:rPr>
                <w:b w:val="0"/>
                <w:sz w:val="20"/>
                <w:szCs w:val="20"/>
              </w:rPr>
            </w:pPr>
          </w:p>
          <w:p w14:paraId="6864BC0C" w14:textId="77777777" w:rsidR="00031AEA" w:rsidRDefault="00031AEA" w:rsidP="006D1307">
            <w:pPr>
              <w:ind w:left="993" w:right="89" w:hanging="993"/>
              <w:jc w:val="left"/>
              <w:rPr>
                <w:b w:val="0"/>
                <w:sz w:val="20"/>
                <w:szCs w:val="20"/>
              </w:rPr>
            </w:pPr>
          </w:p>
          <w:p w14:paraId="52545B8F" w14:textId="77777777" w:rsidR="00031AEA" w:rsidRDefault="00031AEA" w:rsidP="006D1307">
            <w:pPr>
              <w:ind w:left="993" w:right="89" w:hanging="993"/>
              <w:jc w:val="left"/>
              <w:rPr>
                <w:b w:val="0"/>
                <w:sz w:val="20"/>
                <w:szCs w:val="20"/>
              </w:rPr>
            </w:pPr>
          </w:p>
          <w:p w14:paraId="5624E2BF" w14:textId="77777777" w:rsidR="002C1A53" w:rsidRDefault="002C1A53" w:rsidP="00031AEA">
            <w:pPr>
              <w:ind w:left="993" w:right="89" w:hanging="993"/>
              <w:rPr>
                <w:b w:val="0"/>
                <w:sz w:val="20"/>
                <w:szCs w:val="20"/>
              </w:rPr>
            </w:pPr>
          </w:p>
          <w:p w14:paraId="67DEB2CE" w14:textId="601BA642" w:rsidR="00031AEA" w:rsidRPr="00B015FC" w:rsidRDefault="00031AEA" w:rsidP="00031AEA">
            <w:pPr>
              <w:ind w:left="993" w:right="89" w:hanging="993"/>
              <w:rPr>
                <w:b w:val="0"/>
                <w:sz w:val="20"/>
                <w:szCs w:val="20"/>
              </w:rPr>
            </w:pPr>
            <w:r>
              <w:rPr>
                <w:b w:val="0"/>
                <w:sz w:val="20"/>
                <w:szCs w:val="20"/>
              </w:rPr>
              <w:lastRenderedPageBreak/>
              <w:t>HS</w:t>
            </w:r>
          </w:p>
        </w:tc>
        <w:tc>
          <w:tcPr>
            <w:tcW w:w="1417" w:type="dxa"/>
            <w:shd w:val="clear" w:color="auto" w:fill="auto"/>
          </w:tcPr>
          <w:p w14:paraId="657E6E36" w14:textId="45189D37" w:rsidR="009B7330" w:rsidRDefault="008968A1" w:rsidP="006D1307">
            <w:pPr>
              <w:ind w:left="993" w:right="89" w:hanging="993"/>
              <w:jc w:val="left"/>
              <w:rPr>
                <w:b w:val="0"/>
                <w:sz w:val="20"/>
                <w:szCs w:val="20"/>
              </w:rPr>
            </w:pPr>
            <w:r>
              <w:rPr>
                <w:b w:val="0"/>
                <w:sz w:val="20"/>
                <w:szCs w:val="20"/>
              </w:rPr>
              <w:lastRenderedPageBreak/>
              <w:t>Approved</w:t>
            </w:r>
          </w:p>
        </w:tc>
        <w:tc>
          <w:tcPr>
            <w:tcW w:w="709" w:type="dxa"/>
            <w:shd w:val="clear" w:color="auto" w:fill="auto"/>
          </w:tcPr>
          <w:p w14:paraId="3E57049B" w14:textId="77777777" w:rsidR="009B7330" w:rsidRPr="00B015FC" w:rsidRDefault="009B7330" w:rsidP="006D1307">
            <w:pPr>
              <w:ind w:left="993" w:right="89" w:hanging="993"/>
              <w:jc w:val="left"/>
              <w:rPr>
                <w:b w:val="0"/>
                <w:sz w:val="20"/>
                <w:szCs w:val="20"/>
              </w:rPr>
            </w:pPr>
          </w:p>
        </w:tc>
      </w:tr>
      <w:tr w:rsidR="00A37F1D" w14:paraId="6D1FD19B" w14:textId="77777777" w:rsidTr="5BBDDB7E">
        <w:tc>
          <w:tcPr>
            <w:tcW w:w="1128" w:type="dxa"/>
            <w:gridSpan w:val="2"/>
            <w:shd w:val="clear" w:color="auto" w:fill="auto"/>
          </w:tcPr>
          <w:p w14:paraId="5232BF7E" w14:textId="6B0EC416"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w:t>
            </w:r>
            <w:r w:rsidR="009B7330">
              <w:rPr>
                <w:b w:val="0"/>
                <w:sz w:val="20"/>
                <w:szCs w:val="20"/>
              </w:rPr>
              <w:t>2.28</w:t>
            </w:r>
          </w:p>
        </w:tc>
        <w:tc>
          <w:tcPr>
            <w:tcW w:w="11341" w:type="dxa"/>
            <w:shd w:val="clear" w:color="auto" w:fill="auto"/>
            <w:tcMar>
              <w:top w:w="85" w:type="dxa"/>
              <w:bottom w:w="85" w:type="dxa"/>
            </w:tcMar>
          </w:tcPr>
          <w:p w14:paraId="13CE8EAF" w14:textId="222CD235" w:rsidR="00AA5079" w:rsidRDefault="00CA6915" w:rsidP="006D1307">
            <w:pPr>
              <w:pStyle w:val="NoSpacing"/>
              <w:rPr>
                <w:sz w:val="20"/>
                <w:szCs w:val="20"/>
              </w:rPr>
            </w:pPr>
            <w:r>
              <w:rPr>
                <w:b/>
                <w:bCs/>
                <w:sz w:val="20"/>
                <w:szCs w:val="20"/>
              </w:rPr>
              <w:t>National Bargaining Update</w:t>
            </w:r>
          </w:p>
          <w:p w14:paraId="7FE9250D" w14:textId="30B313FA" w:rsidR="00C234DF" w:rsidRPr="009A1983" w:rsidRDefault="000429EA" w:rsidP="006D1307">
            <w:pPr>
              <w:pStyle w:val="NoSpacing"/>
              <w:rPr>
                <w:sz w:val="20"/>
                <w:szCs w:val="20"/>
              </w:rPr>
            </w:pPr>
            <w:r>
              <w:rPr>
                <w:sz w:val="20"/>
                <w:szCs w:val="20"/>
              </w:rPr>
              <w:t>The report was noted for information.</w:t>
            </w:r>
          </w:p>
        </w:tc>
        <w:tc>
          <w:tcPr>
            <w:tcW w:w="851" w:type="dxa"/>
            <w:shd w:val="clear" w:color="auto" w:fill="auto"/>
          </w:tcPr>
          <w:p w14:paraId="2E3F7396"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1841FF3D" w14:textId="77777777" w:rsidR="002C1A53" w:rsidRDefault="002C1A53" w:rsidP="006D1307">
            <w:pPr>
              <w:ind w:left="993" w:right="89" w:hanging="993"/>
              <w:jc w:val="left"/>
              <w:rPr>
                <w:b w:val="0"/>
                <w:sz w:val="20"/>
                <w:szCs w:val="20"/>
              </w:rPr>
            </w:pPr>
          </w:p>
          <w:p w14:paraId="534211BD" w14:textId="0B5007A5" w:rsidR="00A37F1D" w:rsidRPr="00B015FC" w:rsidRDefault="00AC33F6" w:rsidP="006D1307">
            <w:pPr>
              <w:ind w:left="993" w:right="89" w:hanging="993"/>
              <w:jc w:val="left"/>
              <w:rPr>
                <w:b w:val="0"/>
                <w:sz w:val="20"/>
                <w:szCs w:val="20"/>
              </w:rPr>
            </w:pPr>
            <w:r>
              <w:rPr>
                <w:b w:val="0"/>
                <w:sz w:val="20"/>
                <w:szCs w:val="20"/>
              </w:rPr>
              <w:t>Noted</w:t>
            </w:r>
          </w:p>
        </w:tc>
        <w:tc>
          <w:tcPr>
            <w:tcW w:w="709" w:type="dxa"/>
            <w:shd w:val="clear" w:color="auto" w:fill="auto"/>
          </w:tcPr>
          <w:p w14:paraId="28AF6E1B" w14:textId="77777777" w:rsidR="00A37F1D" w:rsidRPr="00B015FC" w:rsidRDefault="00A37F1D" w:rsidP="006D1307">
            <w:pPr>
              <w:ind w:left="993" w:right="89" w:hanging="993"/>
              <w:jc w:val="left"/>
              <w:rPr>
                <w:b w:val="0"/>
                <w:sz w:val="20"/>
                <w:szCs w:val="20"/>
              </w:rPr>
            </w:pPr>
          </w:p>
        </w:tc>
      </w:tr>
      <w:tr w:rsidR="00A37F1D" w14:paraId="450EE25E" w14:textId="77777777" w:rsidTr="5BBDDB7E">
        <w:tc>
          <w:tcPr>
            <w:tcW w:w="1128" w:type="dxa"/>
            <w:gridSpan w:val="2"/>
            <w:shd w:val="clear" w:color="auto" w:fill="CCFFFF"/>
          </w:tcPr>
          <w:p w14:paraId="427E926F" w14:textId="77777777" w:rsidR="00A37F1D" w:rsidRPr="00B015FC" w:rsidRDefault="00A37F1D"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CC495AD" w14:textId="280511BF" w:rsidR="00A37F1D" w:rsidRPr="00B015FC" w:rsidRDefault="00A37F1D" w:rsidP="006D1307">
            <w:pPr>
              <w:ind w:left="34" w:right="89" w:firstLine="0"/>
              <w:rPr>
                <w:sz w:val="20"/>
                <w:szCs w:val="20"/>
              </w:rPr>
            </w:pPr>
            <w:r w:rsidRPr="00B015FC">
              <w:rPr>
                <w:sz w:val="20"/>
                <w:szCs w:val="20"/>
              </w:rPr>
              <w:t>BOARD GOVERNANCE AND DEVELOPMENT</w:t>
            </w:r>
          </w:p>
        </w:tc>
        <w:tc>
          <w:tcPr>
            <w:tcW w:w="851" w:type="dxa"/>
            <w:shd w:val="clear" w:color="auto" w:fill="CCFFFF"/>
          </w:tcPr>
          <w:p w14:paraId="6CAED028" w14:textId="77777777" w:rsidR="00A37F1D" w:rsidRPr="00B015FC" w:rsidRDefault="00A37F1D" w:rsidP="006D1307">
            <w:pPr>
              <w:ind w:left="993" w:right="89" w:hanging="993"/>
              <w:jc w:val="left"/>
              <w:rPr>
                <w:b w:val="0"/>
                <w:sz w:val="20"/>
                <w:szCs w:val="20"/>
              </w:rPr>
            </w:pPr>
          </w:p>
        </w:tc>
        <w:tc>
          <w:tcPr>
            <w:tcW w:w="1417" w:type="dxa"/>
            <w:shd w:val="clear" w:color="auto" w:fill="CCFFFF"/>
          </w:tcPr>
          <w:p w14:paraId="09748539" w14:textId="77777777" w:rsidR="00A37F1D" w:rsidRPr="00B015FC" w:rsidRDefault="00A37F1D" w:rsidP="006D1307">
            <w:pPr>
              <w:ind w:left="993" w:right="89" w:hanging="993"/>
              <w:jc w:val="left"/>
              <w:rPr>
                <w:b w:val="0"/>
                <w:sz w:val="20"/>
                <w:szCs w:val="20"/>
              </w:rPr>
            </w:pPr>
          </w:p>
        </w:tc>
        <w:tc>
          <w:tcPr>
            <w:tcW w:w="709" w:type="dxa"/>
            <w:shd w:val="clear" w:color="auto" w:fill="CCFFFF"/>
          </w:tcPr>
          <w:p w14:paraId="56278464" w14:textId="77777777" w:rsidR="00A37F1D" w:rsidRPr="00B015FC" w:rsidRDefault="00A37F1D" w:rsidP="006D1307">
            <w:pPr>
              <w:ind w:left="993" w:right="89" w:hanging="993"/>
              <w:jc w:val="left"/>
              <w:rPr>
                <w:b w:val="0"/>
                <w:sz w:val="20"/>
                <w:szCs w:val="20"/>
              </w:rPr>
            </w:pPr>
          </w:p>
        </w:tc>
      </w:tr>
      <w:tr w:rsidR="00A37F1D" w14:paraId="25819625" w14:textId="77777777" w:rsidTr="5BBDDB7E">
        <w:tc>
          <w:tcPr>
            <w:tcW w:w="1128" w:type="dxa"/>
            <w:gridSpan w:val="2"/>
          </w:tcPr>
          <w:p w14:paraId="5F26647B" w14:textId="4321CCD1" w:rsidR="00A37F1D" w:rsidRPr="00B015FC" w:rsidRDefault="009B7330" w:rsidP="009B7330">
            <w:pPr>
              <w:pStyle w:val="ListParagraph"/>
              <w:tabs>
                <w:tab w:val="left" w:pos="596"/>
              </w:tabs>
              <w:ind w:left="0" w:right="89" w:firstLine="0"/>
              <w:jc w:val="both"/>
              <w:rPr>
                <w:b w:val="0"/>
                <w:sz w:val="20"/>
                <w:szCs w:val="20"/>
              </w:rPr>
            </w:pPr>
            <w:r>
              <w:rPr>
                <w:b w:val="0"/>
                <w:sz w:val="20"/>
                <w:szCs w:val="20"/>
              </w:rPr>
              <w:t>22.2.29</w:t>
            </w:r>
          </w:p>
        </w:tc>
        <w:tc>
          <w:tcPr>
            <w:tcW w:w="11341" w:type="dxa"/>
            <w:tcMar>
              <w:top w:w="85" w:type="dxa"/>
              <w:bottom w:w="85" w:type="dxa"/>
            </w:tcMar>
          </w:tcPr>
          <w:p w14:paraId="1E1B36BD" w14:textId="77777777" w:rsidR="00874F7A" w:rsidRDefault="00CA6915" w:rsidP="006D1307">
            <w:pPr>
              <w:ind w:left="0" w:right="89" w:firstLine="0"/>
              <w:jc w:val="both"/>
              <w:rPr>
                <w:rFonts w:asciiTheme="minorHAnsi" w:eastAsia="Times New Roman" w:hAnsiTheme="minorHAnsi" w:cstheme="minorHAnsi"/>
                <w:b w:val="0"/>
                <w:bCs/>
                <w:sz w:val="20"/>
                <w:szCs w:val="20"/>
              </w:rPr>
            </w:pPr>
            <w:r>
              <w:rPr>
                <w:rFonts w:asciiTheme="minorHAnsi" w:hAnsiTheme="minorHAnsi" w:cstheme="minorHAnsi"/>
                <w:sz w:val="20"/>
                <w:szCs w:val="20"/>
              </w:rPr>
              <w:t>Partnership Agreement</w:t>
            </w:r>
            <w:r w:rsidR="00B130BB">
              <w:rPr>
                <w:rFonts w:asciiTheme="minorHAnsi" w:eastAsia="Times New Roman" w:hAnsiTheme="minorHAnsi" w:cstheme="minorHAnsi"/>
                <w:b w:val="0"/>
                <w:bCs/>
                <w:sz w:val="20"/>
                <w:szCs w:val="20"/>
              </w:rPr>
              <w:t xml:space="preserve"> </w:t>
            </w:r>
          </w:p>
          <w:p w14:paraId="5EE9BE3D" w14:textId="3C238B1A" w:rsidR="00EA2EB6" w:rsidRPr="00874F7A" w:rsidRDefault="00C6692A" w:rsidP="006D1307">
            <w:pPr>
              <w:ind w:left="0" w:right="89" w:firstLine="0"/>
              <w:jc w:val="both"/>
              <w:rPr>
                <w:rFonts w:asciiTheme="minorHAnsi" w:hAnsiTheme="minorHAnsi" w:cstheme="minorHAnsi"/>
                <w:b w:val="0"/>
                <w:bCs/>
                <w:sz w:val="20"/>
                <w:szCs w:val="20"/>
              </w:rPr>
            </w:pPr>
            <w:r>
              <w:rPr>
                <w:rFonts w:asciiTheme="minorHAnsi" w:eastAsia="Times New Roman" w:hAnsiTheme="minorHAnsi" w:cstheme="minorHAnsi"/>
                <w:b w:val="0"/>
                <w:bCs/>
                <w:sz w:val="20"/>
                <w:szCs w:val="20"/>
              </w:rPr>
              <w:t>The agreement was noted for information and further updates, advice and drafts would follow</w:t>
            </w:r>
            <w:r w:rsidR="00816A9B">
              <w:rPr>
                <w:rFonts w:asciiTheme="minorHAnsi" w:eastAsia="Times New Roman" w:hAnsiTheme="minorHAnsi" w:cstheme="minorHAnsi"/>
                <w:b w:val="0"/>
                <w:bCs/>
                <w:sz w:val="20"/>
                <w:szCs w:val="20"/>
              </w:rPr>
              <w:t>.</w:t>
            </w:r>
            <w:r w:rsidR="007B2587">
              <w:rPr>
                <w:rFonts w:asciiTheme="minorHAnsi" w:eastAsia="Times New Roman" w:hAnsiTheme="minorHAnsi" w:cstheme="minorHAnsi"/>
                <w:b w:val="0"/>
                <w:bCs/>
                <w:sz w:val="20"/>
                <w:szCs w:val="20"/>
              </w:rPr>
              <w:t xml:space="preserve"> </w:t>
            </w:r>
            <w:r w:rsidR="008E7750">
              <w:rPr>
                <w:rFonts w:asciiTheme="minorHAnsi" w:hAnsiTheme="minorHAnsi" w:cstheme="minorHAnsi"/>
                <w:b w:val="0"/>
                <w:bCs/>
                <w:sz w:val="20"/>
                <w:szCs w:val="20"/>
              </w:rPr>
              <w:t xml:space="preserve"> A paper was requested at UHI </w:t>
            </w:r>
            <w:proofErr w:type="gramStart"/>
            <w:r w:rsidR="008E7750">
              <w:rPr>
                <w:rFonts w:asciiTheme="minorHAnsi" w:hAnsiTheme="minorHAnsi" w:cstheme="minorHAnsi"/>
                <w:b w:val="0"/>
                <w:bCs/>
                <w:sz w:val="20"/>
                <w:szCs w:val="20"/>
              </w:rPr>
              <w:t>Court</w:t>
            </w:r>
            <w:proofErr w:type="gramEnd"/>
            <w:r w:rsidR="008E7750">
              <w:rPr>
                <w:rFonts w:asciiTheme="minorHAnsi" w:hAnsiTheme="minorHAnsi" w:cstheme="minorHAnsi"/>
                <w:b w:val="0"/>
                <w:bCs/>
                <w:sz w:val="20"/>
                <w:szCs w:val="20"/>
              </w:rPr>
              <w:t xml:space="preserve"> but no outcome has been circulated. D</w:t>
            </w:r>
            <w:r w:rsidR="007B2587">
              <w:rPr>
                <w:rFonts w:asciiTheme="minorHAnsi" w:eastAsia="Times New Roman" w:hAnsiTheme="minorHAnsi" w:cstheme="minorHAnsi"/>
                <w:b w:val="0"/>
                <w:bCs/>
                <w:sz w:val="20"/>
                <w:szCs w:val="20"/>
              </w:rPr>
              <w:t>iscussion</w:t>
            </w:r>
            <w:r w:rsidR="008E7750">
              <w:rPr>
                <w:rFonts w:asciiTheme="minorHAnsi" w:eastAsia="Times New Roman" w:hAnsiTheme="minorHAnsi" w:cstheme="minorHAnsi"/>
                <w:b w:val="0"/>
                <w:bCs/>
                <w:sz w:val="20"/>
                <w:szCs w:val="20"/>
              </w:rPr>
              <w:t>s</w:t>
            </w:r>
            <w:r w:rsidR="007B2587">
              <w:rPr>
                <w:rFonts w:asciiTheme="minorHAnsi" w:eastAsia="Times New Roman" w:hAnsiTheme="minorHAnsi" w:cstheme="minorHAnsi"/>
                <w:b w:val="0"/>
                <w:bCs/>
                <w:sz w:val="20"/>
                <w:szCs w:val="20"/>
              </w:rPr>
              <w:t xml:space="preserve"> around</w:t>
            </w:r>
            <w:r w:rsidR="008E7750">
              <w:rPr>
                <w:rFonts w:asciiTheme="minorHAnsi" w:eastAsia="Times New Roman" w:hAnsiTheme="minorHAnsi" w:cstheme="minorHAnsi"/>
                <w:b w:val="0"/>
                <w:bCs/>
                <w:sz w:val="20"/>
                <w:szCs w:val="20"/>
              </w:rPr>
              <w:t xml:space="preserve"> the agreement</w:t>
            </w:r>
            <w:r w:rsidR="007B2587">
              <w:rPr>
                <w:rFonts w:asciiTheme="minorHAnsi" w:eastAsia="Times New Roman" w:hAnsiTheme="minorHAnsi" w:cstheme="minorHAnsi"/>
                <w:b w:val="0"/>
                <w:bCs/>
                <w:sz w:val="20"/>
                <w:szCs w:val="20"/>
              </w:rPr>
              <w:t xml:space="preserve"> sign off </w:t>
            </w:r>
            <w:r w:rsidR="008E7750">
              <w:rPr>
                <w:rFonts w:asciiTheme="minorHAnsi" w:eastAsia="Times New Roman" w:hAnsiTheme="minorHAnsi" w:cstheme="minorHAnsi"/>
                <w:b w:val="0"/>
                <w:bCs/>
                <w:sz w:val="20"/>
                <w:szCs w:val="20"/>
              </w:rPr>
              <w:t>would continue in the future.</w:t>
            </w:r>
          </w:p>
        </w:tc>
        <w:tc>
          <w:tcPr>
            <w:tcW w:w="851" w:type="dxa"/>
            <w:noWrap/>
          </w:tcPr>
          <w:p w14:paraId="48341828" w14:textId="77777777" w:rsidR="00A37F1D" w:rsidRPr="00B015FC" w:rsidRDefault="00A37F1D" w:rsidP="006D1307">
            <w:pPr>
              <w:ind w:left="993" w:right="89" w:hanging="993"/>
              <w:jc w:val="left"/>
              <w:rPr>
                <w:b w:val="0"/>
                <w:sz w:val="20"/>
                <w:szCs w:val="20"/>
              </w:rPr>
            </w:pPr>
          </w:p>
        </w:tc>
        <w:tc>
          <w:tcPr>
            <w:tcW w:w="1417" w:type="dxa"/>
            <w:noWrap/>
          </w:tcPr>
          <w:p w14:paraId="37E43BF0" w14:textId="77777777" w:rsidR="002C1A53" w:rsidRDefault="002C1A53" w:rsidP="006D1307">
            <w:pPr>
              <w:ind w:left="0" w:right="89" w:firstLine="0"/>
              <w:jc w:val="left"/>
              <w:rPr>
                <w:b w:val="0"/>
                <w:sz w:val="20"/>
                <w:szCs w:val="20"/>
              </w:rPr>
            </w:pPr>
          </w:p>
          <w:p w14:paraId="1F2FB9A2" w14:textId="77777777" w:rsidR="002C1A53" w:rsidRDefault="002C1A53" w:rsidP="006D1307">
            <w:pPr>
              <w:ind w:left="0" w:right="89" w:firstLine="0"/>
              <w:jc w:val="left"/>
              <w:rPr>
                <w:b w:val="0"/>
                <w:sz w:val="20"/>
                <w:szCs w:val="20"/>
              </w:rPr>
            </w:pPr>
          </w:p>
          <w:p w14:paraId="118F82E3" w14:textId="49DC3024" w:rsidR="00B130BB" w:rsidRPr="00B015FC" w:rsidRDefault="00C6692A" w:rsidP="006D1307">
            <w:pPr>
              <w:ind w:left="0" w:right="89" w:firstLine="0"/>
              <w:jc w:val="left"/>
              <w:rPr>
                <w:b w:val="0"/>
                <w:sz w:val="20"/>
                <w:szCs w:val="20"/>
              </w:rPr>
            </w:pPr>
            <w:r>
              <w:rPr>
                <w:b w:val="0"/>
                <w:sz w:val="20"/>
                <w:szCs w:val="20"/>
              </w:rPr>
              <w:t>Noted</w:t>
            </w:r>
          </w:p>
        </w:tc>
        <w:tc>
          <w:tcPr>
            <w:tcW w:w="709" w:type="dxa"/>
            <w:noWrap/>
          </w:tcPr>
          <w:p w14:paraId="499CF576" w14:textId="77777777" w:rsidR="00A37F1D" w:rsidRPr="00B015FC" w:rsidRDefault="00A37F1D" w:rsidP="006D1307">
            <w:pPr>
              <w:ind w:left="993" w:right="89" w:hanging="993"/>
              <w:jc w:val="left"/>
              <w:rPr>
                <w:b w:val="0"/>
                <w:sz w:val="20"/>
                <w:szCs w:val="20"/>
              </w:rPr>
            </w:pPr>
          </w:p>
        </w:tc>
      </w:tr>
      <w:tr w:rsidR="009B7330" w14:paraId="72EA3BB2" w14:textId="77777777" w:rsidTr="5BBDDB7E">
        <w:tc>
          <w:tcPr>
            <w:tcW w:w="1128" w:type="dxa"/>
            <w:gridSpan w:val="2"/>
          </w:tcPr>
          <w:p w14:paraId="05038B34" w14:textId="43C73BE9" w:rsidR="009B7330" w:rsidRPr="009B7330" w:rsidRDefault="009B7330" w:rsidP="009B7330">
            <w:pPr>
              <w:pStyle w:val="ListParagraph"/>
              <w:tabs>
                <w:tab w:val="left" w:pos="596"/>
              </w:tabs>
              <w:ind w:left="0" w:right="89" w:firstLine="0"/>
              <w:jc w:val="left"/>
              <w:rPr>
                <w:rFonts w:asciiTheme="minorHAnsi" w:hAnsiTheme="minorHAnsi" w:cstheme="minorHAnsi"/>
                <w:b w:val="0"/>
                <w:bCs/>
                <w:sz w:val="20"/>
                <w:szCs w:val="20"/>
              </w:rPr>
            </w:pPr>
            <w:r w:rsidRPr="009B7330">
              <w:rPr>
                <w:rFonts w:asciiTheme="minorHAnsi" w:hAnsiTheme="minorHAnsi" w:cstheme="minorHAnsi"/>
                <w:b w:val="0"/>
                <w:bCs/>
                <w:sz w:val="20"/>
                <w:szCs w:val="20"/>
              </w:rPr>
              <w:t>22.2.30</w:t>
            </w:r>
          </w:p>
        </w:tc>
        <w:tc>
          <w:tcPr>
            <w:tcW w:w="11341" w:type="dxa"/>
            <w:tcMar>
              <w:top w:w="85" w:type="dxa"/>
              <w:bottom w:w="85" w:type="dxa"/>
            </w:tcMar>
          </w:tcPr>
          <w:p w14:paraId="799F2A2F" w14:textId="698C6374" w:rsidR="009B7330" w:rsidRDefault="009B7330" w:rsidP="006D1307">
            <w:pPr>
              <w:ind w:left="0" w:right="89" w:firstLine="0"/>
              <w:jc w:val="both"/>
              <w:rPr>
                <w:rFonts w:asciiTheme="minorHAnsi" w:hAnsiTheme="minorHAnsi" w:cstheme="minorHAnsi"/>
                <w:sz w:val="20"/>
                <w:szCs w:val="20"/>
              </w:rPr>
            </w:pPr>
            <w:r w:rsidRPr="009B7330">
              <w:rPr>
                <w:rFonts w:asciiTheme="minorHAnsi" w:hAnsiTheme="minorHAnsi" w:cstheme="minorHAnsi"/>
                <w:sz w:val="20"/>
                <w:szCs w:val="20"/>
              </w:rPr>
              <w:t>Argyll Ahead - Strategy Development </w:t>
            </w:r>
          </w:p>
          <w:p w14:paraId="6BF9DF4B" w14:textId="395932CD" w:rsidR="007D4B87" w:rsidRDefault="008E7750" w:rsidP="006D1307">
            <w:pPr>
              <w:ind w:left="0" w:right="89" w:firstLine="0"/>
              <w:jc w:val="both"/>
              <w:rPr>
                <w:rFonts w:asciiTheme="minorHAnsi" w:hAnsiTheme="minorHAnsi" w:cstheme="minorHAnsi"/>
                <w:b w:val="0"/>
                <w:bCs/>
                <w:sz w:val="20"/>
                <w:szCs w:val="20"/>
              </w:rPr>
            </w:pPr>
            <w:r>
              <w:rPr>
                <w:rFonts w:asciiTheme="minorHAnsi" w:hAnsiTheme="minorHAnsi" w:cstheme="minorHAnsi"/>
                <w:b w:val="0"/>
                <w:bCs/>
                <w:sz w:val="20"/>
                <w:szCs w:val="20"/>
              </w:rPr>
              <w:t>The</w:t>
            </w:r>
            <w:r w:rsidR="006224B2">
              <w:rPr>
                <w:rFonts w:asciiTheme="minorHAnsi" w:hAnsiTheme="minorHAnsi" w:cstheme="minorHAnsi"/>
                <w:b w:val="0"/>
                <w:bCs/>
                <w:sz w:val="20"/>
                <w:szCs w:val="20"/>
              </w:rPr>
              <w:t xml:space="preserve"> Chair presented the new</w:t>
            </w:r>
            <w:r>
              <w:rPr>
                <w:rFonts w:asciiTheme="minorHAnsi" w:hAnsiTheme="minorHAnsi" w:cstheme="minorHAnsi"/>
                <w:b w:val="0"/>
                <w:bCs/>
                <w:sz w:val="20"/>
                <w:szCs w:val="20"/>
              </w:rPr>
              <w:t xml:space="preserve"> strategy </w:t>
            </w:r>
            <w:r w:rsidR="006224B2">
              <w:rPr>
                <w:rFonts w:asciiTheme="minorHAnsi" w:hAnsiTheme="minorHAnsi" w:cstheme="minorHAnsi"/>
                <w:b w:val="0"/>
                <w:bCs/>
                <w:sz w:val="20"/>
                <w:szCs w:val="20"/>
              </w:rPr>
              <w:t>which was created</w:t>
            </w:r>
            <w:r>
              <w:rPr>
                <w:rFonts w:asciiTheme="minorHAnsi" w:hAnsiTheme="minorHAnsi" w:cstheme="minorHAnsi"/>
                <w:b w:val="0"/>
                <w:bCs/>
                <w:sz w:val="20"/>
                <w:szCs w:val="20"/>
              </w:rPr>
              <w:t xml:space="preserve"> following a thematic </w:t>
            </w:r>
            <w:r w:rsidR="006224B2">
              <w:rPr>
                <w:rFonts w:asciiTheme="minorHAnsi" w:hAnsiTheme="minorHAnsi" w:cstheme="minorHAnsi"/>
                <w:b w:val="0"/>
                <w:bCs/>
                <w:sz w:val="20"/>
                <w:szCs w:val="20"/>
              </w:rPr>
              <w:t>approach</w:t>
            </w:r>
            <w:r>
              <w:rPr>
                <w:rFonts w:asciiTheme="minorHAnsi" w:hAnsiTheme="minorHAnsi" w:cstheme="minorHAnsi"/>
                <w:b w:val="0"/>
                <w:bCs/>
                <w:sz w:val="20"/>
                <w:szCs w:val="20"/>
              </w:rPr>
              <w:t xml:space="preserve">. </w:t>
            </w:r>
            <w:r w:rsidR="00E1445D">
              <w:rPr>
                <w:rFonts w:asciiTheme="minorHAnsi" w:hAnsiTheme="minorHAnsi" w:cstheme="minorHAnsi"/>
                <w:b w:val="0"/>
                <w:bCs/>
                <w:sz w:val="20"/>
                <w:szCs w:val="20"/>
              </w:rPr>
              <w:t xml:space="preserve">The strategy was approved by the Board subject to a review by marketing. </w:t>
            </w:r>
            <w:r w:rsidR="008F2A67">
              <w:rPr>
                <w:rFonts w:asciiTheme="minorHAnsi" w:hAnsiTheme="minorHAnsi" w:cstheme="minorHAnsi"/>
                <w:b w:val="0"/>
                <w:bCs/>
                <w:sz w:val="20"/>
                <w:szCs w:val="20"/>
              </w:rPr>
              <w:t>The strategy would be operationalised following</w:t>
            </w:r>
            <w:r w:rsidR="00C8778C">
              <w:rPr>
                <w:rFonts w:asciiTheme="minorHAnsi" w:hAnsiTheme="minorHAnsi" w:cstheme="minorHAnsi"/>
                <w:b w:val="0"/>
                <w:bCs/>
                <w:sz w:val="20"/>
                <w:szCs w:val="20"/>
              </w:rPr>
              <w:t xml:space="preserve"> the marketing</w:t>
            </w:r>
            <w:r w:rsidR="008F2A67">
              <w:rPr>
                <w:rFonts w:asciiTheme="minorHAnsi" w:hAnsiTheme="minorHAnsi" w:cstheme="minorHAnsi"/>
                <w:b w:val="0"/>
                <w:bCs/>
                <w:sz w:val="20"/>
                <w:szCs w:val="20"/>
              </w:rPr>
              <w:t xml:space="preserve"> review. </w:t>
            </w:r>
          </w:p>
          <w:p w14:paraId="2B046D99" w14:textId="77777777" w:rsidR="00E1445D" w:rsidRDefault="00E1445D" w:rsidP="006D1307">
            <w:pPr>
              <w:ind w:left="0" w:right="89" w:firstLine="0"/>
              <w:jc w:val="both"/>
              <w:rPr>
                <w:rFonts w:asciiTheme="minorHAnsi" w:hAnsiTheme="minorHAnsi" w:cstheme="minorHAnsi"/>
                <w:b w:val="0"/>
                <w:bCs/>
                <w:sz w:val="20"/>
                <w:szCs w:val="20"/>
              </w:rPr>
            </w:pPr>
          </w:p>
          <w:p w14:paraId="73FFFD70" w14:textId="1391CE2F" w:rsidR="00E1445D" w:rsidRPr="00E1445D" w:rsidRDefault="00E1445D" w:rsidP="006D1307">
            <w:pPr>
              <w:ind w:left="0" w:right="89" w:firstLine="0"/>
              <w:jc w:val="both"/>
              <w:rPr>
                <w:rFonts w:asciiTheme="minorHAnsi" w:hAnsiTheme="minorHAnsi" w:cstheme="minorHAnsi"/>
                <w:b w:val="0"/>
                <w:bCs/>
                <w:sz w:val="20"/>
                <w:szCs w:val="20"/>
              </w:rPr>
            </w:pPr>
            <w:r>
              <w:rPr>
                <w:rFonts w:asciiTheme="minorHAnsi" w:hAnsiTheme="minorHAnsi" w:cstheme="minorHAnsi"/>
                <w:sz w:val="20"/>
                <w:szCs w:val="20"/>
              </w:rPr>
              <w:t xml:space="preserve">Action: </w:t>
            </w:r>
            <w:r>
              <w:rPr>
                <w:rFonts w:asciiTheme="minorHAnsi" w:hAnsiTheme="minorHAnsi" w:cstheme="minorHAnsi"/>
                <w:b w:val="0"/>
                <w:bCs/>
                <w:sz w:val="20"/>
                <w:szCs w:val="20"/>
              </w:rPr>
              <w:t>The strategy</w:t>
            </w:r>
            <w:r w:rsidR="00856ADA">
              <w:rPr>
                <w:rFonts w:asciiTheme="minorHAnsi" w:hAnsiTheme="minorHAnsi" w:cstheme="minorHAnsi"/>
                <w:b w:val="0"/>
                <w:bCs/>
                <w:sz w:val="20"/>
                <w:szCs w:val="20"/>
              </w:rPr>
              <w:t xml:space="preserve"> document</w:t>
            </w:r>
            <w:r>
              <w:rPr>
                <w:rFonts w:asciiTheme="minorHAnsi" w:hAnsiTheme="minorHAnsi" w:cstheme="minorHAnsi"/>
                <w:b w:val="0"/>
                <w:bCs/>
                <w:sz w:val="20"/>
                <w:szCs w:val="20"/>
              </w:rPr>
              <w:t xml:space="preserve"> to be </w:t>
            </w:r>
            <w:r w:rsidR="006224B2">
              <w:rPr>
                <w:rFonts w:asciiTheme="minorHAnsi" w:hAnsiTheme="minorHAnsi" w:cstheme="minorHAnsi"/>
                <w:b w:val="0"/>
                <w:bCs/>
                <w:sz w:val="20"/>
                <w:szCs w:val="20"/>
              </w:rPr>
              <w:t>reviewed by</w:t>
            </w:r>
            <w:r>
              <w:rPr>
                <w:rFonts w:asciiTheme="minorHAnsi" w:hAnsiTheme="minorHAnsi" w:cstheme="minorHAnsi"/>
                <w:b w:val="0"/>
                <w:bCs/>
                <w:sz w:val="20"/>
                <w:szCs w:val="20"/>
              </w:rPr>
              <w:t xml:space="preserve"> marketing </w:t>
            </w:r>
            <w:r w:rsidR="006224B2">
              <w:rPr>
                <w:rFonts w:asciiTheme="minorHAnsi" w:hAnsiTheme="minorHAnsi" w:cstheme="minorHAnsi"/>
                <w:b w:val="0"/>
                <w:bCs/>
                <w:sz w:val="20"/>
                <w:szCs w:val="20"/>
              </w:rPr>
              <w:t>and submitted to the</w:t>
            </w:r>
            <w:r w:rsidR="00ED2155">
              <w:rPr>
                <w:rFonts w:asciiTheme="minorHAnsi" w:hAnsiTheme="minorHAnsi" w:cstheme="minorHAnsi"/>
                <w:b w:val="0"/>
                <w:bCs/>
                <w:sz w:val="20"/>
                <w:szCs w:val="20"/>
              </w:rPr>
              <w:t xml:space="preserve"> September</w:t>
            </w:r>
            <w:r w:rsidR="006224B2">
              <w:rPr>
                <w:rFonts w:asciiTheme="minorHAnsi" w:hAnsiTheme="minorHAnsi" w:cstheme="minorHAnsi"/>
                <w:b w:val="0"/>
                <w:bCs/>
                <w:sz w:val="20"/>
                <w:szCs w:val="20"/>
              </w:rPr>
              <w:t xml:space="preserve"> 2022</w:t>
            </w:r>
            <w:r w:rsidR="00ED2155">
              <w:rPr>
                <w:rFonts w:asciiTheme="minorHAnsi" w:hAnsiTheme="minorHAnsi" w:cstheme="minorHAnsi"/>
                <w:b w:val="0"/>
                <w:bCs/>
                <w:sz w:val="20"/>
                <w:szCs w:val="20"/>
              </w:rPr>
              <w:t xml:space="preserve"> board meeting</w:t>
            </w:r>
            <w:r w:rsidR="00C8778C">
              <w:rPr>
                <w:rFonts w:asciiTheme="minorHAnsi" w:hAnsiTheme="minorHAnsi" w:cstheme="minorHAnsi"/>
                <w:b w:val="0"/>
                <w:bCs/>
                <w:sz w:val="20"/>
                <w:szCs w:val="20"/>
              </w:rPr>
              <w:t>.</w:t>
            </w:r>
          </w:p>
        </w:tc>
        <w:tc>
          <w:tcPr>
            <w:tcW w:w="851" w:type="dxa"/>
            <w:noWrap/>
          </w:tcPr>
          <w:p w14:paraId="39309330" w14:textId="77777777" w:rsidR="009B7330" w:rsidRDefault="009B7330" w:rsidP="006D1307">
            <w:pPr>
              <w:ind w:left="993" w:right="89" w:hanging="993"/>
              <w:jc w:val="left"/>
              <w:rPr>
                <w:b w:val="0"/>
                <w:sz w:val="20"/>
                <w:szCs w:val="20"/>
              </w:rPr>
            </w:pPr>
          </w:p>
          <w:p w14:paraId="57CF0BF4" w14:textId="77777777" w:rsidR="00E1445D" w:rsidRDefault="00E1445D" w:rsidP="006D1307">
            <w:pPr>
              <w:ind w:left="993" w:right="89" w:hanging="993"/>
              <w:jc w:val="left"/>
              <w:rPr>
                <w:b w:val="0"/>
                <w:sz w:val="20"/>
                <w:szCs w:val="20"/>
              </w:rPr>
            </w:pPr>
          </w:p>
          <w:p w14:paraId="5327293C" w14:textId="77777777" w:rsidR="00E1445D" w:rsidRDefault="00E1445D" w:rsidP="006D1307">
            <w:pPr>
              <w:ind w:left="993" w:right="89" w:hanging="993"/>
              <w:jc w:val="left"/>
              <w:rPr>
                <w:b w:val="0"/>
                <w:sz w:val="20"/>
                <w:szCs w:val="20"/>
              </w:rPr>
            </w:pPr>
          </w:p>
          <w:p w14:paraId="7B38FCEB" w14:textId="77777777" w:rsidR="00E1445D" w:rsidRDefault="00E1445D" w:rsidP="006D1307">
            <w:pPr>
              <w:ind w:left="993" w:right="89" w:hanging="993"/>
              <w:jc w:val="left"/>
              <w:rPr>
                <w:b w:val="0"/>
                <w:sz w:val="20"/>
                <w:szCs w:val="20"/>
              </w:rPr>
            </w:pPr>
          </w:p>
          <w:p w14:paraId="3EAAB0B1" w14:textId="761418C1" w:rsidR="00E1445D" w:rsidRPr="00B015FC" w:rsidRDefault="00E1445D" w:rsidP="006D1307">
            <w:pPr>
              <w:ind w:left="993" w:right="89" w:hanging="993"/>
              <w:jc w:val="left"/>
              <w:rPr>
                <w:b w:val="0"/>
                <w:sz w:val="20"/>
                <w:szCs w:val="20"/>
              </w:rPr>
            </w:pPr>
            <w:r>
              <w:rPr>
                <w:b w:val="0"/>
                <w:sz w:val="20"/>
                <w:szCs w:val="20"/>
              </w:rPr>
              <w:t>LM</w:t>
            </w:r>
          </w:p>
        </w:tc>
        <w:tc>
          <w:tcPr>
            <w:tcW w:w="1417" w:type="dxa"/>
            <w:noWrap/>
          </w:tcPr>
          <w:p w14:paraId="381288C0" w14:textId="77777777" w:rsidR="002C1A53" w:rsidRDefault="002C1A53" w:rsidP="006D1307">
            <w:pPr>
              <w:ind w:left="0" w:right="89" w:firstLine="0"/>
              <w:jc w:val="left"/>
              <w:rPr>
                <w:b w:val="0"/>
                <w:sz w:val="20"/>
                <w:szCs w:val="20"/>
              </w:rPr>
            </w:pPr>
          </w:p>
          <w:p w14:paraId="35494BA5" w14:textId="04F14C8E" w:rsidR="009B7330" w:rsidRDefault="00E1445D" w:rsidP="006D1307">
            <w:pPr>
              <w:ind w:left="0" w:right="89" w:firstLine="0"/>
              <w:jc w:val="left"/>
              <w:rPr>
                <w:b w:val="0"/>
                <w:sz w:val="20"/>
                <w:szCs w:val="20"/>
              </w:rPr>
            </w:pPr>
            <w:r>
              <w:rPr>
                <w:b w:val="0"/>
                <w:sz w:val="20"/>
                <w:szCs w:val="20"/>
              </w:rPr>
              <w:t>Approved</w:t>
            </w:r>
          </w:p>
        </w:tc>
        <w:tc>
          <w:tcPr>
            <w:tcW w:w="709" w:type="dxa"/>
            <w:noWrap/>
          </w:tcPr>
          <w:p w14:paraId="57E7CE82" w14:textId="77777777" w:rsidR="009B7330" w:rsidRPr="00B015FC" w:rsidRDefault="009B7330" w:rsidP="006D1307">
            <w:pPr>
              <w:ind w:left="993" w:right="89" w:hanging="993"/>
              <w:jc w:val="left"/>
              <w:rPr>
                <w:b w:val="0"/>
                <w:sz w:val="20"/>
                <w:szCs w:val="20"/>
              </w:rPr>
            </w:pPr>
          </w:p>
        </w:tc>
      </w:tr>
      <w:tr w:rsidR="009B7330" w14:paraId="0793F78E" w14:textId="77777777" w:rsidTr="5BBDDB7E">
        <w:tc>
          <w:tcPr>
            <w:tcW w:w="1128" w:type="dxa"/>
            <w:gridSpan w:val="2"/>
          </w:tcPr>
          <w:p w14:paraId="78BEDD6F" w14:textId="1BD34DF3" w:rsidR="009B7330" w:rsidRPr="009B7330" w:rsidRDefault="009B7330" w:rsidP="009B7330">
            <w:pPr>
              <w:pStyle w:val="ListParagraph"/>
              <w:tabs>
                <w:tab w:val="left" w:pos="596"/>
              </w:tabs>
              <w:ind w:left="0" w:right="89" w:firstLine="0"/>
              <w:jc w:val="both"/>
              <w:rPr>
                <w:rFonts w:asciiTheme="minorHAnsi" w:hAnsiTheme="minorHAnsi" w:cstheme="minorHAnsi"/>
                <w:b w:val="0"/>
                <w:bCs/>
                <w:sz w:val="20"/>
                <w:szCs w:val="20"/>
              </w:rPr>
            </w:pPr>
            <w:r w:rsidRPr="009B7330">
              <w:rPr>
                <w:rFonts w:asciiTheme="minorHAnsi" w:hAnsiTheme="minorHAnsi" w:cstheme="minorHAnsi"/>
                <w:b w:val="0"/>
                <w:bCs/>
                <w:sz w:val="20"/>
                <w:szCs w:val="20"/>
              </w:rPr>
              <w:t>22.2.31</w:t>
            </w:r>
          </w:p>
        </w:tc>
        <w:tc>
          <w:tcPr>
            <w:tcW w:w="11341" w:type="dxa"/>
            <w:tcMar>
              <w:top w:w="85" w:type="dxa"/>
              <w:bottom w:w="85" w:type="dxa"/>
            </w:tcMar>
          </w:tcPr>
          <w:p w14:paraId="3E7FCF60" w14:textId="0E6FD9AF" w:rsidR="009B7330" w:rsidRDefault="009B7330" w:rsidP="006D1307">
            <w:pPr>
              <w:ind w:left="0" w:right="89" w:firstLine="0"/>
              <w:jc w:val="both"/>
              <w:rPr>
                <w:rFonts w:asciiTheme="minorHAnsi" w:hAnsiTheme="minorHAnsi" w:cstheme="minorHAnsi"/>
                <w:sz w:val="20"/>
                <w:szCs w:val="20"/>
              </w:rPr>
            </w:pPr>
            <w:r>
              <w:rPr>
                <w:rFonts w:asciiTheme="minorHAnsi" w:hAnsiTheme="minorHAnsi" w:cstheme="minorHAnsi"/>
                <w:sz w:val="20"/>
                <w:szCs w:val="20"/>
              </w:rPr>
              <w:t>One UHI</w:t>
            </w:r>
          </w:p>
          <w:p w14:paraId="4D41E6F5" w14:textId="48B90CC1" w:rsidR="007D4B87" w:rsidRPr="009B7330" w:rsidRDefault="007D4B87" w:rsidP="006D1307">
            <w:pPr>
              <w:ind w:left="0" w:right="89" w:firstLine="0"/>
              <w:jc w:val="both"/>
              <w:rPr>
                <w:rFonts w:asciiTheme="minorHAnsi" w:hAnsiTheme="minorHAnsi" w:cstheme="minorHAnsi"/>
                <w:sz w:val="20"/>
                <w:szCs w:val="20"/>
              </w:rPr>
            </w:pPr>
            <w:r>
              <w:rPr>
                <w:rFonts w:asciiTheme="minorHAnsi" w:hAnsiTheme="minorHAnsi" w:cstheme="minorHAnsi"/>
                <w:b w:val="0"/>
                <w:bCs/>
                <w:sz w:val="20"/>
                <w:szCs w:val="20"/>
              </w:rPr>
              <w:t xml:space="preserve">A discussion was held around the </w:t>
            </w:r>
            <w:r w:rsidR="00856ADA">
              <w:rPr>
                <w:rFonts w:asciiTheme="minorHAnsi" w:hAnsiTheme="minorHAnsi" w:cstheme="minorHAnsi"/>
                <w:b w:val="0"/>
                <w:bCs/>
                <w:sz w:val="20"/>
                <w:szCs w:val="20"/>
              </w:rPr>
              <w:t>adoption of</w:t>
            </w:r>
            <w:r>
              <w:rPr>
                <w:rFonts w:asciiTheme="minorHAnsi" w:hAnsiTheme="minorHAnsi" w:cstheme="minorHAnsi"/>
                <w:b w:val="0"/>
                <w:bCs/>
                <w:sz w:val="20"/>
                <w:szCs w:val="20"/>
              </w:rPr>
              <w:t xml:space="preserve"> One UHI. </w:t>
            </w:r>
            <w:r w:rsidR="00856ADA">
              <w:rPr>
                <w:rFonts w:asciiTheme="minorHAnsi" w:hAnsiTheme="minorHAnsi" w:cstheme="minorHAnsi"/>
                <w:b w:val="0"/>
                <w:bCs/>
                <w:sz w:val="20"/>
                <w:szCs w:val="20"/>
              </w:rPr>
              <w:t xml:space="preserve">The Chair introduced One UHI as a principle-based approach to partnership working. </w:t>
            </w:r>
            <w:r w:rsidR="00B63E68">
              <w:rPr>
                <w:rFonts w:asciiTheme="minorHAnsi" w:hAnsiTheme="minorHAnsi" w:cstheme="minorHAnsi"/>
                <w:b w:val="0"/>
                <w:bCs/>
                <w:sz w:val="20"/>
                <w:szCs w:val="20"/>
              </w:rPr>
              <w:t>A meeting of Principals would be held during the w/c 13</w:t>
            </w:r>
            <w:r w:rsidR="00B63E68" w:rsidRPr="00B63E68">
              <w:rPr>
                <w:rFonts w:asciiTheme="minorHAnsi" w:hAnsiTheme="minorHAnsi" w:cstheme="minorHAnsi"/>
                <w:b w:val="0"/>
                <w:bCs/>
                <w:sz w:val="20"/>
                <w:szCs w:val="20"/>
                <w:vertAlign w:val="superscript"/>
              </w:rPr>
              <w:t>th</w:t>
            </w:r>
            <w:r w:rsidR="00B63E68">
              <w:rPr>
                <w:rFonts w:asciiTheme="minorHAnsi" w:hAnsiTheme="minorHAnsi" w:cstheme="minorHAnsi"/>
                <w:b w:val="0"/>
                <w:bCs/>
                <w:sz w:val="20"/>
                <w:szCs w:val="20"/>
              </w:rPr>
              <w:t xml:space="preserve"> June to discuss the approach. </w:t>
            </w:r>
          </w:p>
        </w:tc>
        <w:tc>
          <w:tcPr>
            <w:tcW w:w="851" w:type="dxa"/>
            <w:noWrap/>
          </w:tcPr>
          <w:p w14:paraId="744613C0" w14:textId="77777777" w:rsidR="009B7330" w:rsidRPr="00B015FC" w:rsidRDefault="009B7330" w:rsidP="006D1307">
            <w:pPr>
              <w:ind w:left="993" w:right="89" w:hanging="993"/>
              <w:jc w:val="left"/>
              <w:rPr>
                <w:b w:val="0"/>
                <w:sz w:val="20"/>
                <w:szCs w:val="20"/>
              </w:rPr>
            </w:pPr>
          </w:p>
        </w:tc>
        <w:tc>
          <w:tcPr>
            <w:tcW w:w="1417" w:type="dxa"/>
            <w:noWrap/>
          </w:tcPr>
          <w:p w14:paraId="545AF752" w14:textId="77777777" w:rsidR="002C1A53" w:rsidRDefault="002C1A53" w:rsidP="006D1307">
            <w:pPr>
              <w:ind w:left="0" w:right="89" w:firstLine="0"/>
              <w:jc w:val="left"/>
              <w:rPr>
                <w:b w:val="0"/>
                <w:sz w:val="20"/>
                <w:szCs w:val="20"/>
              </w:rPr>
            </w:pPr>
          </w:p>
          <w:p w14:paraId="5A486348" w14:textId="77777777" w:rsidR="002C1A53" w:rsidRDefault="002C1A53" w:rsidP="006D1307">
            <w:pPr>
              <w:ind w:left="0" w:right="89" w:firstLine="0"/>
              <w:jc w:val="left"/>
              <w:rPr>
                <w:b w:val="0"/>
                <w:sz w:val="20"/>
                <w:szCs w:val="20"/>
              </w:rPr>
            </w:pPr>
          </w:p>
          <w:p w14:paraId="3F70A948" w14:textId="40CED82F" w:rsidR="009B7330" w:rsidRDefault="00ED189A" w:rsidP="006D1307">
            <w:pPr>
              <w:ind w:left="0" w:right="89" w:firstLine="0"/>
              <w:jc w:val="left"/>
              <w:rPr>
                <w:b w:val="0"/>
                <w:sz w:val="20"/>
                <w:szCs w:val="20"/>
              </w:rPr>
            </w:pPr>
            <w:r>
              <w:rPr>
                <w:b w:val="0"/>
                <w:sz w:val="20"/>
                <w:szCs w:val="20"/>
              </w:rPr>
              <w:t>Noted</w:t>
            </w:r>
          </w:p>
        </w:tc>
        <w:tc>
          <w:tcPr>
            <w:tcW w:w="709" w:type="dxa"/>
            <w:noWrap/>
          </w:tcPr>
          <w:p w14:paraId="601B04CC" w14:textId="77777777" w:rsidR="009B7330" w:rsidRPr="00B015FC" w:rsidRDefault="009B7330" w:rsidP="006D1307">
            <w:pPr>
              <w:ind w:left="993" w:right="89" w:hanging="993"/>
              <w:jc w:val="left"/>
              <w:rPr>
                <w:b w:val="0"/>
                <w:sz w:val="20"/>
                <w:szCs w:val="20"/>
              </w:rPr>
            </w:pPr>
          </w:p>
        </w:tc>
      </w:tr>
      <w:tr w:rsidR="007D32AE" w14:paraId="2DA173E3" w14:textId="77777777" w:rsidTr="5BBDDB7E">
        <w:tc>
          <w:tcPr>
            <w:tcW w:w="1128" w:type="dxa"/>
            <w:gridSpan w:val="2"/>
          </w:tcPr>
          <w:p w14:paraId="4ADA657E" w14:textId="2B107703" w:rsidR="007D32AE" w:rsidRDefault="009B7330" w:rsidP="009B7330">
            <w:pPr>
              <w:pStyle w:val="ListParagraph"/>
              <w:tabs>
                <w:tab w:val="left" w:pos="596"/>
              </w:tabs>
              <w:ind w:left="0" w:right="89" w:firstLine="0"/>
              <w:jc w:val="both"/>
              <w:rPr>
                <w:b w:val="0"/>
                <w:sz w:val="20"/>
                <w:szCs w:val="20"/>
              </w:rPr>
            </w:pPr>
            <w:r>
              <w:rPr>
                <w:b w:val="0"/>
                <w:sz w:val="20"/>
                <w:szCs w:val="20"/>
              </w:rPr>
              <w:t>22.2.32</w:t>
            </w:r>
          </w:p>
        </w:tc>
        <w:tc>
          <w:tcPr>
            <w:tcW w:w="11341" w:type="dxa"/>
            <w:tcMar>
              <w:top w:w="85" w:type="dxa"/>
              <w:bottom w:w="85" w:type="dxa"/>
            </w:tcMar>
          </w:tcPr>
          <w:p w14:paraId="23CF1AB4" w14:textId="1B9ADDB0" w:rsidR="008968A1" w:rsidRDefault="007D32AE" w:rsidP="008968A1">
            <w:pPr>
              <w:ind w:left="34" w:right="89" w:firstLine="0"/>
              <w:jc w:val="both"/>
              <w:rPr>
                <w:rFonts w:asciiTheme="minorHAnsi" w:eastAsia="Times New Roman" w:hAnsiTheme="minorHAnsi" w:cstheme="minorHAnsi"/>
                <w:sz w:val="20"/>
                <w:szCs w:val="20"/>
              </w:rPr>
            </w:pPr>
            <w:r w:rsidRPr="00F93176">
              <w:rPr>
                <w:rFonts w:asciiTheme="minorHAnsi" w:eastAsia="Times New Roman" w:hAnsiTheme="minorHAnsi" w:cstheme="minorHAnsi"/>
                <w:sz w:val="20"/>
                <w:szCs w:val="20"/>
              </w:rPr>
              <w:t>AOCB</w:t>
            </w:r>
          </w:p>
          <w:p w14:paraId="2B5F6EFB" w14:textId="63294701" w:rsidR="008968A1" w:rsidRDefault="008968A1" w:rsidP="009B7330">
            <w:pPr>
              <w:pStyle w:val="ListParagraph"/>
              <w:numPr>
                <w:ilvl w:val="0"/>
                <w:numId w:val="1"/>
              </w:numPr>
              <w:ind w:right="89"/>
              <w:jc w:val="both"/>
              <w:rPr>
                <w:rFonts w:asciiTheme="minorHAnsi" w:eastAsia="Times New Roman" w:hAnsiTheme="minorHAnsi" w:cstheme="minorHAnsi"/>
                <w:b w:val="0"/>
                <w:bCs/>
                <w:sz w:val="20"/>
                <w:szCs w:val="20"/>
              </w:rPr>
            </w:pPr>
            <w:r>
              <w:rPr>
                <w:rFonts w:asciiTheme="minorHAnsi" w:eastAsia="Times New Roman" w:hAnsiTheme="minorHAnsi" w:cstheme="minorHAnsi"/>
                <w:b w:val="0"/>
                <w:bCs/>
                <w:sz w:val="20"/>
                <w:szCs w:val="20"/>
              </w:rPr>
              <w:t>Board Communication – the board minutes would be published via the website and staff reps would be signposting</w:t>
            </w:r>
            <w:r w:rsidR="006224B2">
              <w:rPr>
                <w:rFonts w:asciiTheme="minorHAnsi" w:eastAsia="Times New Roman" w:hAnsiTheme="minorHAnsi" w:cstheme="minorHAnsi"/>
                <w:b w:val="0"/>
                <w:bCs/>
                <w:sz w:val="20"/>
                <w:szCs w:val="20"/>
              </w:rPr>
              <w:t xml:space="preserve"> </w:t>
            </w:r>
            <w:r w:rsidR="00181E7D">
              <w:rPr>
                <w:rFonts w:asciiTheme="minorHAnsi" w:eastAsia="Times New Roman" w:hAnsiTheme="minorHAnsi" w:cstheme="minorHAnsi"/>
                <w:b w:val="0"/>
                <w:bCs/>
                <w:sz w:val="20"/>
                <w:szCs w:val="20"/>
              </w:rPr>
              <w:t>staff</w:t>
            </w:r>
            <w:r w:rsidR="006224B2">
              <w:rPr>
                <w:rFonts w:asciiTheme="minorHAnsi" w:eastAsia="Times New Roman" w:hAnsiTheme="minorHAnsi" w:cstheme="minorHAnsi"/>
                <w:b w:val="0"/>
                <w:bCs/>
                <w:sz w:val="20"/>
                <w:szCs w:val="20"/>
              </w:rPr>
              <w:t xml:space="preserve"> to the website for board updates</w:t>
            </w:r>
            <w:r>
              <w:rPr>
                <w:rFonts w:asciiTheme="minorHAnsi" w:eastAsia="Times New Roman" w:hAnsiTheme="minorHAnsi" w:cstheme="minorHAnsi"/>
                <w:b w:val="0"/>
                <w:bCs/>
                <w:sz w:val="20"/>
                <w:szCs w:val="20"/>
              </w:rPr>
              <w:t>.</w:t>
            </w:r>
          </w:p>
          <w:p w14:paraId="5F673828" w14:textId="070FA49C" w:rsidR="008968A1" w:rsidRDefault="001B1FFA" w:rsidP="009B7330">
            <w:pPr>
              <w:pStyle w:val="ListParagraph"/>
              <w:numPr>
                <w:ilvl w:val="0"/>
                <w:numId w:val="1"/>
              </w:numPr>
              <w:ind w:right="89"/>
              <w:jc w:val="both"/>
              <w:rPr>
                <w:rFonts w:asciiTheme="minorHAnsi" w:eastAsia="Times New Roman" w:hAnsiTheme="minorHAnsi" w:cstheme="minorHAnsi"/>
                <w:b w:val="0"/>
                <w:bCs/>
                <w:sz w:val="20"/>
                <w:szCs w:val="20"/>
              </w:rPr>
            </w:pPr>
            <w:r>
              <w:rPr>
                <w:rFonts w:asciiTheme="minorHAnsi" w:eastAsia="Times New Roman" w:hAnsiTheme="minorHAnsi" w:cstheme="minorHAnsi"/>
                <w:b w:val="0"/>
                <w:bCs/>
                <w:sz w:val="20"/>
                <w:szCs w:val="20"/>
              </w:rPr>
              <w:t xml:space="preserve">The </w:t>
            </w:r>
            <w:r w:rsidRPr="00B14253">
              <w:rPr>
                <w:rFonts w:asciiTheme="minorHAnsi" w:eastAsia="Times New Roman" w:hAnsiTheme="minorHAnsi" w:cstheme="minorHAnsi"/>
                <w:b w:val="0"/>
                <w:bCs/>
                <w:sz w:val="20"/>
                <w:szCs w:val="20"/>
              </w:rPr>
              <w:t>Chair</w:t>
            </w:r>
            <w:r w:rsidR="00B14253" w:rsidRPr="00B14253">
              <w:rPr>
                <w:rFonts w:asciiTheme="minorHAnsi" w:eastAsia="Times New Roman" w:hAnsiTheme="minorHAnsi" w:cstheme="minorHAnsi"/>
                <w:b w:val="0"/>
                <w:bCs/>
                <w:sz w:val="20"/>
                <w:szCs w:val="20"/>
              </w:rPr>
              <w:t xml:space="preserve"> reported that </w:t>
            </w:r>
            <w:r w:rsidR="00B14253">
              <w:rPr>
                <w:rFonts w:asciiTheme="minorHAnsi" w:eastAsia="Times New Roman" w:hAnsiTheme="minorHAnsi" w:cstheme="minorHAnsi"/>
                <w:b w:val="0"/>
                <w:bCs/>
                <w:sz w:val="20"/>
                <w:szCs w:val="20"/>
              </w:rPr>
              <w:t>they</w:t>
            </w:r>
            <w:r w:rsidR="00B14253" w:rsidRPr="00B14253">
              <w:rPr>
                <w:rFonts w:asciiTheme="minorHAnsi" w:eastAsia="Times New Roman" w:hAnsiTheme="minorHAnsi" w:cstheme="minorHAnsi"/>
                <w:b w:val="0"/>
                <w:bCs/>
                <w:sz w:val="20"/>
                <w:szCs w:val="20"/>
              </w:rPr>
              <w:t xml:space="preserve"> had been in receipt of communications to the college originating from the EIS branch.</w:t>
            </w:r>
          </w:p>
          <w:p w14:paraId="3FEACA33" w14:textId="77777777" w:rsidR="00E80BED" w:rsidRDefault="009B7330" w:rsidP="009B7330">
            <w:pPr>
              <w:pStyle w:val="ListParagraph"/>
              <w:numPr>
                <w:ilvl w:val="0"/>
                <w:numId w:val="1"/>
              </w:numPr>
              <w:ind w:right="89"/>
              <w:jc w:val="both"/>
              <w:rPr>
                <w:rFonts w:asciiTheme="minorHAnsi" w:eastAsia="Times New Roman" w:hAnsiTheme="minorHAnsi" w:cstheme="minorHAnsi"/>
                <w:b w:val="0"/>
                <w:bCs/>
                <w:sz w:val="20"/>
                <w:szCs w:val="20"/>
              </w:rPr>
            </w:pPr>
            <w:r>
              <w:rPr>
                <w:rFonts w:asciiTheme="minorHAnsi" w:eastAsia="Times New Roman" w:hAnsiTheme="minorHAnsi" w:cstheme="minorHAnsi"/>
                <w:b w:val="0"/>
                <w:bCs/>
                <w:sz w:val="20"/>
                <w:szCs w:val="20"/>
              </w:rPr>
              <w:t>College Income</w:t>
            </w:r>
            <w:r w:rsidR="008968A1">
              <w:rPr>
                <w:rFonts w:asciiTheme="minorHAnsi" w:eastAsia="Times New Roman" w:hAnsiTheme="minorHAnsi" w:cstheme="minorHAnsi"/>
                <w:b w:val="0"/>
                <w:bCs/>
                <w:sz w:val="20"/>
                <w:szCs w:val="20"/>
              </w:rPr>
              <w:t xml:space="preserve"> – for information. </w:t>
            </w:r>
          </w:p>
          <w:p w14:paraId="73873F81" w14:textId="77777777" w:rsidR="00C91BA3" w:rsidRDefault="00C91BA3" w:rsidP="00C91BA3">
            <w:pPr>
              <w:ind w:right="89"/>
              <w:jc w:val="both"/>
              <w:rPr>
                <w:rFonts w:asciiTheme="minorHAnsi" w:eastAsia="Times New Roman" w:hAnsiTheme="minorHAnsi" w:cstheme="minorHAnsi"/>
                <w:b w:val="0"/>
                <w:bCs/>
                <w:sz w:val="20"/>
                <w:szCs w:val="20"/>
              </w:rPr>
            </w:pPr>
          </w:p>
          <w:p w14:paraId="37747C0C" w14:textId="6FD4E77F" w:rsidR="00C91BA3" w:rsidRPr="00C91BA3" w:rsidRDefault="006224B2" w:rsidP="00C91BA3">
            <w:pPr>
              <w:ind w:left="10" w:right="89"/>
              <w:jc w:val="both"/>
              <w:rPr>
                <w:rFonts w:asciiTheme="minorHAnsi" w:eastAsia="Times New Roman" w:hAnsiTheme="minorHAnsi" w:cstheme="minorHAnsi"/>
                <w:b w:val="0"/>
                <w:bCs/>
                <w:sz w:val="20"/>
                <w:szCs w:val="20"/>
              </w:rPr>
            </w:pPr>
            <w:r>
              <w:rPr>
                <w:rFonts w:asciiTheme="minorHAnsi" w:eastAsia="Times New Roman" w:hAnsiTheme="minorHAnsi" w:cstheme="minorHAnsi"/>
                <w:b w:val="0"/>
                <w:bCs/>
                <w:sz w:val="20"/>
                <w:szCs w:val="20"/>
              </w:rPr>
              <w:t xml:space="preserve">The </w:t>
            </w:r>
            <w:proofErr w:type="gramStart"/>
            <w:r>
              <w:rPr>
                <w:rFonts w:asciiTheme="minorHAnsi" w:eastAsia="Times New Roman" w:hAnsiTheme="minorHAnsi" w:cstheme="minorHAnsi"/>
                <w:b w:val="0"/>
                <w:bCs/>
                <w:sz w:val="20"/>
                <w:szCs w:val="20"/>
              </w:rPr>
              <w:t>Principal</w:t>
            </w:r>
            <w:proofErr w:type="gramEnd"/>
            <w:r>
              <w:rPr>
                <w:rFonts w:asciiTheme="minorHAnsi" w:eastAsia="Times New Roman" w:hAnsiTheme="minorHAnsi" w:cstheme="minorHAnsi"/>
                <w:b w:val="0"/>
                <w:bCs/>
                <w:sz w:val="20"/>
                <w:szCs w:val="20"/>
              </w:rPr>
              <w:t xml:space="preserve"> highlighted that one of Argyll College’s</w:t>
            </w:r>
            <w:r w:rsidR="00C91BA3">
              <w:rPr>
                <w:rFonts w:asciiTheme="minorHAnsi" w:eastAsia="Times New Roman" w:hAnsiTheme="minorHAnsi" w:cstheme="minorHAnsi"/>
                <w:b w:val="0"/>
                <w:bCs/>
                <w:sz w:val="20"/>
                <w:szCs w:val="20"/>
              </w:rPr>
              <w:t xml:space="preserve"> students</w:t>
            </w:r>
            <w:r>
              <w:rPr>
                <w:rFonts w:asciiTheme="minorHAnsi" w:eastAsia="Times New Roman" w:hAnsiTheme="minorHAnsi" w:cstheme="minorHAnsi"/>
                <w:b w:val="0"/>
                <w:bCs/>
                <w:sz w:val="20"/>
                <w:szCs w:val="20"/>
              </w:rPr>
              <w:t xml:space="preserve">, </w:t>
            </w:r>
            <w:r w:rsidR="00C91BA3">
              <w:rPr>
                <w:rFonts w:asciiTheme="minorHAnsi" w:eastAsia="Times New Roman" w:hAnsiTheme="minorHAnsi" w:cstheme="minorHAnsi"/>
                <w:b w:val="0"/>
                <w:bCs/>
                <w:sz w:val="20"/>
                <w:szCs w:val="20"/>
              </w:rPr>
              <w:t xml:space="preserve">John </w:t>
            </w:r>
            <w:proofErr w:type="spellStart"/>
            <w:r w:rsidR="00C91BA3">
              <w:rPr>
                <w:rFonts w:asciiTheme="minorHAnsi" w:eastAsia="Times New Roman" w:hAnsiTheme="minorHAnsi" w:cstheme="minorHAnsi"/>
                <w:b w:val="0"/>
                <w:bCs/>
                <w:sz w:val="20"/>
                <w:szCs w:val="20"/>
              </w:rPr>
              <w:t>Fra</w:t>
            </w:r>
            <w:r>
              <w:rPr>
                <w:rFonts w:asciiTheme="minorHAnsi" w:eastAsia="Times New Roman" w:hAnsiTheme="minorHAnsi" w:cstheme="minorHAnsi"/>
                <w:b w:val="0"/>
                <w:bCs/>
                <w:sz w:val="20"/>
                <w:szCs w:val="20"/>
              </w:rPr>
              <w:t>c</w:t>
            </w:r>
            <w:r w:rsidR="00C91BA3">
              <w:rPr>
                <w:rFonts w:asciiTheme="minorHAnsi" w:eastAsia="Times New Roman" w:hAnsiTheme="minorHAnsi" w:cstheme="minorHAnsi"/>
                <w:b w:val="0"/>
                <w:bCs/>
                <w:sz w:val="20"/>
                <w:szCs w:val="20"/>
              </w:rPr>
              <w:t>e</w:t>
            </w:r>
            <w:proofErr w:type="spellEnd"/>
            <w:r>
              <w:rPr>
                <w:rFonts w:asciiTheme="minorHAnsi" w:eastAsia="Times New Roman" w:hAnsiTheme="minorHAnsi" w:cstheme="minorHAnsi"/>
                <w:b w:val="0"/>
                <w:bCs/>
                <w:sz w:val="20"/>
                <w:szCs w:val="20"/>
              </w:rPr>
              <w:t>,</w:t>
            </w:r>
            <w:r w:rsidR="00C91BA3">
              <w:rPr>
                <w:rFonts w:asciiTheme="minorHAnsi" w:eastAsia="Times New Roman" w:hAnsiTheme="minorHAnsi" w:cstheme="minorHAnsi"/>
                <w:b w:val="0"/>
                <w:bCs/>
                <w:sz w:val="20"/>
                <w:szCs w:val="20"/>
              </w:rPr>
              <w:t xml:space="preserve"> </w:t>
            </w:r>
            <w:r w:rsidR="00181E7D">
              <w:rPr>
                <w:rFonts w:asciiTheme="minorHAnsi" w:eastAsia="Times New Roman" w:hAnsiTheme="minorHAnsi" w:cstheme="minorHAnsi"/>
                <w:b w:val="0"/>
                <w:bCs/>
                <w:sz w:val="20"/>
                <w:szCs w:val="20"/>
              </w:rPr>
              <w:t xml:space="preserve">has been awarded </w:t>
            </w:r>
            <w:r w:rsidR="00C91BA3">
              <w:rPr>
                <w:rFonts w:asciiTheme="minorHAnsi" w:eastAsia="Times New Roman" w:hAnsiTheme="minorHAnsi" w:cstheme="minorHAnsi"/>
                <w:b w:val="0"/>
                <w:bCs/>
                <w:sz w:val="20"/>
                <w:szCs w:val="20"/>
              </w:rPr>
              <w:t xml:space="preserve">an </w:t>
            </w:r>
            <w:r>
              <w:rPr>
                <w:rFonts w:asciiTheme="minorHAnsi" w:eastAsia="Times New Roman" w:hAnsiTheme="minorHAnsi" w:cstheme="minorHAnsi"/>
                <w:b w:val="0"/>
                <w:bCs/>
                <w:sz w:val="20"/>
                <w:szCs w:val="20"/>
              </w:rPr>
              <w:t>M</w:t>
            </w:r>
            <w:r w:rsidR="00C91BA3">
              <w:rPr>
                <w:rFonts w:asciiTheme="minorHAnsi" w:eastAsia="Times New Roman" w:hAnsiTheme="minorHAnsi" w:cstheme="minorHAnsi"/>
                <w:b w:val="0"/>
                <w:bCs/>
                <w:sz w:val="20"/>
                <w:szCs w:val="20"/>
              </w:rPr>
              <w:t xml:space="preserve">BE for his work </w:t>
            </w:r>
            <w:r w:rsidR="00031AEA">
              <w:rPr>
                <w:rFonts w:asciiTheme="minorHAnsi" w:eastAsia="Times New Roman" w:hAnsiTheme="minorHAnsi" w:cstheme="minorHAnsi"/>
                <w:b w:val="0"/>
                <w:bCs/>
                <w:sz w:val="20"/>
                <w:szCs w:val="20"/>
              </w:rPr>
              <w:t>on the</w:t>
            </w:r>
            <w:r w:rsidR="00C91BA3">
              <w:rPr>
                <w:rFonts w:asciiTheme="minorHAnsi" w:eastAsia="Times New Roman" w:hAnsiTheme="minorHAnsi" w:cstheme="minorHAnsi"/>
                <w:b w:val="0"/>
                <w:bCs/>
                <w:sz w:val="20"/>
                <w:szCs w:val="20"/>
              </w:rPr>
              <w:t xml:space="preserve"> COVID-19 tracker. The Chair congratulate</w:t>
            </w:r>
            <w:r w:rsidR="00031AEA">
              <w:rPr>
                <w:rFonts w:asciiTheme="minorHAnsi" w:eastAsia="Times New Roman" w:hAnsiTheme="minorHAnsi" w:cstheme="minorHAnsi"/>
                <w:b w:val="0"/>
                <w:bCs/>
                <w:sz w:val="20"/>
                <w:szCs w:val="20"/>
              </w:rPr>
              <w:t>d</w:t>
            </w:r>
            <w:r w:rsidR="00C91BA3">
              <w:rPr>
                <w:rFonts w:asciiTheme="minorHAnsi" w:eastAsia="Times New Roman" w:hAnsiTheme="minorHAnsi" w:cstheme="minorHAnsi"/>
                <w:b w:val="0"/>
                <w:bCs/>
                <w:sz w:val="20"/>
                <w:szCs w:val="20"/>
              </w:rPr>
              <w:t xml:space="preserve"> </w:t>
            </w:r>
            <w:r w:rsidR="00031AEA">
              <w:rPr>
                <w:rFonts w:asciiTheme="minorHAnsi" w:eastAsia="Times New Roman" w:hAnsiTheme="minorHAnsi" w:cstheme="minorHAnsi"/>
                <w:b w:val="0"/>
                <w:bCs/>
                <w:sz w:val="20"/>
                <w:szCs w:val="20"/>
              </w:rPr>
              <w:t>John</w:t>
            </w:r>
            <w:r w:rsidR="00C91BA3">
              <w:rPr>
                <w:rFonts w:asciiTheme="minorHAnsi" w:eastAsia="Times New Roman" w:hAnsiTheme="minorHAnsi" w:cstheme="minorHAnsi"/>
                <w:b w:val="0"/>
                <w:bCs/>
                <w:sz w:val="20"/>
                <w:szCs w:val="20"/>
              </w:rPr>
              <w:t xml:space="preserve"> for</w:t>
            </w:r>
            <w:r w:rsidR="00031AEA">
              <w:rPr>
                <w:rFonts w:asciiTheme="minorHAnsi" w:eastAsia="Times New Roman" w:hAnsiTheme="minorHAnsi" w:cstheme="minorHAnsi"/>
                <w:b w:val="0"/>
                <w:bCs/>
                <w:sz w:val="20"/>
                <w:szCs w:val="20"/>
              </w:rPr>
              <w:t xml:space="preserve"> the</w:t>
            </w:r>
            <w:r w:rsidR="00C91BA3">
              <w:rPr>
                <w:rFonts w:asciiTheme="minorHAnsi" w:eastAsia="Times New Roman" w:hAnsiTheme="minorHAnsi" w:cstheme="minorHAnsi"/>
                <w:b w:val="0"/>
                <w:bCs/>
                <w:sz w:val="20"/>
                <w:szCs w:val="20"/>
              </w:rPr>
              <w:t xml:space="preserve"> </w:t>
            </w:r>
            <w:r w:rsidR="00031AEA">
              <w:rPr>
                <w:rFonts w:asciiTheme="minorHAnsi" w:eastAsia="Times New Roman" w:hAnsiTheme="minorHAnsi" w:cstheme="minorHAnsi"/>
                <w:b w:val="0"/>
                <w:bCs/>
                <w:sz w:val="20"/>
                <w:szCs w:val="20"/>
              </w:rPr>
              <w:t xml:space="preserve">creation of the </w:t>
            </w:r>
            <w:r w:rsidR="00C91BA3">
              <w:rPr>
                <w:rFonts w:asciiTheme="minorHAnsi" w:eastAsia="Times New Roman" w:hAnsiTheme="minorHAnsi" w:cstheme="minorHAnsi"/>
                <w:b w:val="0"/>
                <w:bCs/>
                <w:sz w:val="20"/>
                <w:szCs w:val="20"/>
              </w:rPr>
              <w:t>COVID-19 tracker and the work that he has been doing</w:t>
            </w:r>
            <w:r w:rsidR="00181E7D">
              <w:rPr>
                <w:rFonts w:asciiTheme="minorHAnsi" w:eastAsia="Times New Roman" w:hAnsiTheme="minorHAnsi" w:cstheme="minorHAnsi"/>
                <w:b w:val="0"/>
                <w:bCs/>
                <w:sz w:val="20"/>
                <w:szCs w:val="20"/>
              </w:rPr>
              <w:t xml:space="preserve">. The chair noted the college has been sponsoring John’s website. </w:t>
            </w:r>
          </w:p>
        </w:tc>
        <w:tc>
          <w:tcPr>
            <w:tcW w:w="851" w:type="dxa"/>
            <w:noWrap/>
          </w:tcPr>
          <w:p w14:paraId="4665BC5D" w14:textId="77777777" w:rsidR="007D32AE" w:rsidRDefault="007D32AE" w:rsidP="006D1307">
            <w:pPr>
              <w:ind w:left="993" w:right="89" w:hanging="993"/>
              <w:jc w:val="left"/>
              <w:rPr>
                <w:b w:val="0"/>
                <w:sz w:val="20"/>
                <w:szCs w:val="20"/>
              </w:rPr>
            </w:pPr>
          </w:p>
          <w:p w14:paraId="0AC7BA12" w14:textId="1B22E16D" w:rsidR="00E80BED" w:rsidRPr="00B015FC" w:rsidRDefault="00E80BED" w:rsidP="00B14253">
            <w:pPr>
              <w:ind w:left="0" w:right="89" w:firstLine="0"/>
              <w:jc w:val="left"/>
              <w:rPr>
                <w:b w:val="0"/>
                <w:sz w:val="20"/>
                <w:szCs w:val="20"/>
              </w:rPr>
            </w:pPr>
            <w:r>
              <w:rPr>
                <w:b w:val="0"/>
                <w:sz w:val="20"/>
                <w:szCs w:val="20"/>
              </w:rPr>
              <w:t>MJ</w:t>
            </w:r>
            <w:r w:rsidR="00CD1662">
              <w:rPr>
                <w:b w:val="0"/>
                <w:sz w:val="20"/>
                <w:szCs w:val="20"/>
              </w:rPr>
              <w:t>/LM</w:t>
            </w:r>
          </w:p>
        </w:tc>
        <w:tc>
          <w:tcPr>
            <w:tcW w:w="1417" w:type="dxa"/>
            <w:noWrap/>
          </w:tcPr>
          <w:p w14:paraId="2B39F29F" w14:textId="77777777" w:rsidR="007D32AE" w:rsidRDefault="007D32AE" w:rsidP="006D1307">
            <w:pPr>
              <w:ind w:left="0" w:right="89" w:firstLine="0"/>
              <w:jc w:val="left"/>
              <w:rPr>
                <w:b w:val="0"/>
                <w:sz w:val="20"/>
                <w:szCs w:val="20"/>
              </w:rPr>
            </w:pPr>
          </w:p>
        </w:tc>
        <w:tc>
          <w:tcPr>
            <w:tcW w:w="709" w:type="dxa"/>
            <w:noWrap/>
          </w:tcPr>
          <w:p w14:paraId="691D8C6F" w14:textId="77777777" w:rsidR="007D32AE" w:rsidRPr="00B015FC" w:rsidRDefault="007D32AE" w:rsidP="006D1307">
            <w:pPr>
              <w:ind w:left="993" w:right="89" w:hanging="993"/>
              <w:jc w:val="left"/>
              <w:rPr>
                <w:b w:val="0"/>
                <w:sz w:val="20"/>
                <w:szCs w:val="20"/>
              </w:rPr>
            </w:pPr>
          </w:p>
        </w:tc>
      </w:tr>
      <w:tr w:rsidR="00A37F1D" w14:paraId="319F4A42" w14:textId="77777777" w:rsidTr="5BBDDB7E">
        <w:tc>
          <w:tcPr>
            <w:tcW w:w="1128" w:type="dxa"/>
            <w:gridSpan w:val="2"/>
          </w:tcPr>
          <w:p w14:paraId="7DB02405" w14:textId="4F77802E" w:rsidR="00A37F1D" w:rsidRPr="00A37F1D" w:rsidRDefault="009B7330" w:rsidP="009B7330">
            <w:pPr>
              <w:tabs>
                <w:tab w:val="left" w:pos="596"/>
              </w:tabs>
              <w:ind w:left="0" w:right="89" w:firstLine="0"/>
              <w:jc w:val="both"/>
              <w:rPr>
                <w:b w:val="0"/>
                <w:sz w:val="20"/>
                <w:szCs w:val="20"/>
              </w:rPr>
            </w:pPr>
            <w:r>
              <w:rPr>
                <w:b w:val="0"/>
                <w:sz w:val="20"/>
                <w:szCs w:val="20"/>
              </w:rPr>
              <w:t>22.2.33</w:t>
            </w:r>
          </w:p>
        </w:tc>
        <w:tc>
          <w:tcPr>
            <w:tcW w:w="11341" w:type="dxa"/>
            <w:tcMar>
              <w:top w:w="85" w:type="dxa"/>
              <w:bottom w:w="85" w:type="dxa"/>
            </w:tcMar>
          </w:tcPr>
          <w:p w14:paraId="7C3236BD" w14:textId="507E5DEE" w:rsidR="00A37F1D" w:rsidRPr="00B015FC" w:rsidRDefault="00A37F1D" w:rsidP="006D1307">
            <w:pPr>
              <w:ind w:left="34" w:right="89" w:firstLine="0"/>
              <w:jc w:val="both"/>
              <w:rPr>
                <w:sz w:val="20"/>
                <w:szCs w:val="20"/>
              </w:rPr>
            </w:pPr>
            <w:r w:rsidRPr="00B015FC">
              <w:rPr>
                <w:sz w:val="20"/>
                <w:szCs w:val="20"/>
              </w:rPr>
              <w:t>Date of next meeting</w:t>
            </w:r>
          </w:p>
          <w:p w14:paraId="306DAD32" w14:textId="77777777" w:rsidR="009B7330" w:rsidRPr="00B63E68" w:rsidRDefault="009B7330" w:rsidP="009B7330">
            <w:pPr>
              <w:pStyle w:val="paragraph"/>
              <w:numPr>
                <w:ilvl w:val="0"/>
                <w:numId w:val="2"/>
              </w:numPr>
              <w:spacing w:before="0" w:beforeAutospacing="0" w:after="0" w:afterAutospacing="0"/>
              <w:textAlignment w:val="baseline"/>
              <w:rPr>
                <w:rFonts w:asciiTheme="minorHAnsi" w:eastAsia="Calibri" w:hAnsiTheme="minorHAnsi" w:cstheme="minorHAnsi"/>
                <w:bCs/>
                <w:color w:val="000000"/>
                <w:sz w:val="20"/>
                <w:szCs w:val="20"/>
              </w:rPr>
            </w:pPr>
            <w:r w:rsidRPr="00B63E68">
              <w:rPr>
                <w:rFonts w:asciiTheme="minorHAnsi" w:eastAsia="Calibri" w:hAnsiTheme="minorHAnsi" w:cstheme="minorHAnsi"/>
                <w:bCs/>
                <w:sz w:val="20"/>
                <w:szCs w:val="20"/>
              </w:rPr>
              <w:t>9th September 2022 (Committees)</w:t>
            </w:r>
            <w:r w:rsidRPr="00B63E68">
              <w:rPr>
                <w:rFonts w:asciiTheme="minorHAnsi" w:eastAsia="Calibri" w:hAnsiTheme="minorHAnsi" w:cstheme="minorHAnsi"/>
                <w:bCs/>
                <w:color w:val="000000"/>
                <w:sz w:val="20"/>
                <w:szCs w:val="20"/>
              </w:rPr>
              <w:t> </w:t>
            </w:r>
          </w:p>
          <w:p w14:paraId="465EA1E5" w14:textId="77777777" w:rsidR="000C5505" w:rsidRDefault="009B7330" w:rsidP="000C5505">
            <w:pPr>
              <w:pStyle w:val="paragraph"/>
              <w:numPr>
                <w:ilvl w:val="0"/>
                <w:numId w:val="2"/>
              </w:numPr>
              <w:spacing w:before="0" w:beforeAutospacing="0" w:after="0" w:afterAutospacing="0"/>
              <w:textAlignment w:val="baseline"/>
              <w:rPr>
                <w:rFonts w:asciiTheme="minorHAnsi" w:eastAsia="Calibri" w:hAnsiTheme="minorHAnsi" w:cstheme="minorHAnsi"/>
                <w:bCs/>
                <w:color w:val="000000"/>
                <w:sz w:val="20"/>
                <w:szCs w:val="20"/>
              </w:rPr>
            </w:pPr>
            <w:r w:rsidRPr="00B63E68">
              <w:rPr>
                <w:rFonts w:asciiTheme="minorHAnsi" w:eastAsia="Calibri" w:hAnsiTheme="minorHAnsi" w:cstheme="minorHAnsi"/>
                <w:bCs/>
                <w:sz w:val="20"/>
                <w:szCs w:val="20"/>
              </w:rPr>
              <w:t>30th September 2022 (Board)</w:t>
            </w:r>
            <w:r w:rsidRPr="00B63E68">
              <w:rPr>
                <w:rFonts w:asciiTheme="minorHAnsi" w:eastAsia="Calibri" w:hAnsiTheme="minorHAnsi" w:cstheme="minorHAnsi"/>
                <w:bCs/>
                <w:color w:val="000000"/>
                <w:sz w:val="20"/>
                <w:szCs w:val="20"/>
              </w:rPr>
              <w:t> </w:t>
            </w:r>
          </w:p>
          <w:p w14:paraId="37BC0C94" w14:textId="77777777" w:rsidR="000C5505" w:rsidRDefault="000C5505" w:rsidP="000C5505">
            <w:pPr>
              <w:pStyle w:val="paragraph"/>
              <w:spacing w:before="0" w:beforeAutospacing="0" w:after="0" w:afterAutospacing="0"/>
              <w:textAlignment w:val="baseline"/>
              <w:rPr>
                <w:rFonts w:asciiTheme="minorHAnsi" w:eastAsia="Calibri" w:hAnsiTheme="minorHAnsi" w:cstheme="minorHAnsi"/>
                <w:bCs/>
                <w:color w:val="000000"/>
                <w:sz w:val="20"/>
                <w:szCs w:val="20"/>
              </w:rPr>
            </w:pPr>
          </w:p>
          <w:p w14:paraId="6962C1F5" w14:textId="45B26947" w:rsidR="000C5505" w:rsidRPr="000C5505" w:rsidRDefault="000C5505" w:rsidP="000C5505">
            <w:pPr>
              <w:pStyle w:val="paragraph"/>
              <w:spacing w:before="0" w:beforeAutospacing="0" w:after="0" w:afterAutospacing="0"/>
              <w:textAlignment w:val="baseline"/>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 xml:space="preserve">The Chair thanked the board for </w:t>
            </w:r>
            <w:r w:rsidR="001B1FFA">
              <w:rPr>
                <w:rFonts w:asciiTheme="minorHAnsi" w:eastAsia="Calibri" w:hAnsiTheme="minorHAnsi" w:cstheme="minorHAnsi"/>
                <w:bCs/>
                <w:color w:val="000000"/>
                <w:sz w:val="20"/>
                <w:szCs w:val="20"/>
              </w:rPr>
              <w:t>all</w:t>
            </w:r>
            <w:r>
              <w:rPr>
                <w:rFonts w:asciiTheme="minorHAnsi" w:eastAsia="Calibri" w:hAnsiTheme="minorHAnsi" w:cstheme="minorHAnsi"/>
                <w:bCs/>
                <w:color w:val="000000"/>
                <w:sz w:val="20"/>
                <w:szCs w:val="20"/>
              </w:rPr>
              <w:t xml:space="preserve"> their hard work and commitment. </w:t>
            </w:r>
          </w:p>
        </w:tc>
        <w:tc>
          <w:tcPr>
            <w:tcW w:w="851" w:type="dxa"/>
            <w:noWrap/>
          </w:tcPr>
          <w:p w14:paraId="0CB7D4CF" w14:textId="77777777" w:rsidR="00A37F1D" w:rsidRPr="00B015FC" w:rsidRDefault="00A37F1D" w:rsidP="006D1307">
            <w:pPr>
              <w:ind w:left="993" w:right="89" w:hanging="993"/>
              <w:jc w:val="left"/>
              <w:rPr>
                <w:b w:val="0"/>
                <w:sz w:val="20"/>
                <w:szCs w:val="20"/>
              </w:rPr>
            </w:pPr>
          </w:p>
        </w:tc>
        <w:tc>
          <w:tcPr>
            <w:tcW w:w="1417" w:type="dxa"/>
            <w:noWrap/>
          </w:tcPr>
          <w:p w14:paraId="036BC5E5" w14:textId="77777777" w:rsidR="00A37F1D" w:rsidRPr="00B015FC" w:rsidRDefault="00A37F1D" w:rsidP="006D1307">
            <w:pPr>
              <w:ind w:left="993" w:right="89" w:hanging="993"/>
              <w:jc w:val="left"/>
              <w:rPr>
                <w:b w:val="0"/>
                <w:sz w:val="20"/>
                <w:szCs w:val="20"/>
              </w:rPr>
            </w:pPr>
          </w:p>
        </w:tc>
        <w:tc>
          <w:tcPr>
            <w:tcW w:w="709" w:type="dxa"/>
            <w:noWrap/>
          </w:tcPr>
          <w:p w14:paraId="58939A9C" w14:textId="77777777" w:rsidR="00A37F1D" w:rsidRPr="00B015FC" w:rsidRDefault="00A37F1D" w:rsidP="006D1307">
            <w:pPr>
              <w:ind w:left="993" w:right="89" w:hanging="993"/>
              <w:jc w:val="left"/>
              <w:rPr>
                <w:b w:val="0"/>
                <w:sz w:val="20"/>
                <w:szCs w:val="20"/>
              </w:rPr>
            </w:pPr>
          </w:p>
        </w:tc>
      </w:tr>
      <w:tr w:rsidR="00A37F1D" w14:paraId="33052195" w14:textId="77777777" w:rsidTr="5BBDDB7E">
        <w:tc>
          <w:tcPr>
            <w:tcW w:w="1128" w:type="dxa"/>
            <w:gridSpan w:val="2"/>
          </w:tcPr>
          <w:p w14:paraId="4FAAC3BE" w14:textId="77777777" w:rsidR="00A37F1D" w:rsidRPr="00B015FC" w:rsidRDefault="00A37F1D" w:rsidP="006D1307">
            <w:pPr>
              <w:tabs>
                <w:tab w:val="left" w:pos="596"/>
              </w:tabs>
              <w:ind w:left="0" w:right="89" w:firstLine="0"/>
              <w:jc w:val="left"/>
              <w:rPr>
                <w:sz w:val="20"/>
                <w:szCs w:val="20"/>
              </w:rPr>
            </w:pPr>
          </w:p>
        </w:tc>
        <w:tc>
          <w:tcPr>
            <w:tcW w:w="11341" w:type="dxa"/>
            <w:tcMar>
              <w:top w:w="85" w:type="dxa"/>
              <w:bottom w:w="85" w:type="dxa"/>
            </w:tcMar>
          </w:tcPr>
          <w:p w14:paraId="06DE5EDE" w14:textId="77777777" w:rsidR="00A37F1D" w:rsidRPr="00B015FC" w:rsidRDefault="00A37F1D" w:rsidP="002C1A53">
            <w:pPr>
              <w:ind w:left="0" w:right="89" w:firstLine="0"/>
              <w:jc w:val="both"/>
              <w:rPr>
                <w:sz w:val="20"/>
                <w:szCs w:val="20"/>
              </w:rPr>
            </w:pPr>
          </w:p>
          <w:p w14:paraId="1BEA17C2" w14:textId="5D54BB64" w:rsidR="00A37F1D" w:rsidRPr="00B015FC" w:rsidRDefault="00A37F1D" w:rsidP="006D1307">
            <w:pPr>
              <w:ind w:left="34" w:right="89" w:firstLine="0"/>
              <w:jc w:val="both"/>
              <w:rPr>
                <w:sz w:val="20"/>
                <w:szCs w:val="20"/>
              </w:rPr>
            </w:pPr>
            <w:r w:rsidRPr="00B015FC">
              <w:rPr>
                <w:sz w:val="20"/>
                <w:szCs w:val="20"/>
              </w:rPr>
              <w:t>……………………………………………………………………………………………………………………                               Date…………………………………………….</w:t>
            </w:r>
          </w:p>
          <w:p w14:paraId="7E9E2E49" w14:textId="77777777" w:rsidR="00A37F1D" w:rsidRPr="00B015FC" w:rsidRDefault="00A37F1D" w:rsidP="006D1307">
            <w:pPr>
              <w:ind w:left="34" w:right="89" w:firstLine="0"/>
              <w:jc w:val="both"/>
              <w:rPr>
                <w:sz w:val="20"/>
                <w:szCs w:val="20"/>
              </w:rPr>
            </w:pPr>
            <w:r w:rsidRPr="00B015FC">
              <w:rPr>
                <w:sz w:val="20"/>
                <w:szCs w:val="20"/>
              </w:rPr>
              <w:t>Signed by Chair of meeting</w:t>
            </w:r>
          </w:p>
        </w:tc>
        <w:tc>
          <w:tcPr>
            <w:tcW w:w="851" w:type="dxa"/>
            <w:noWrap/>
          </w:tcPr>
          <w:p w14:paraId="1562AB4C" w14:textId="77777777" w:rsidR="00A37F1D" w:rsidRPr="00B015FC" w:rsidRDefault="00A37F1D" w:rsidP="006D1307">
            <w:pPr>
              <w:ind w:left="993" w:right="89" w:hanging="993"/>
              <w:jc w:val="left"/>
              <w:rPr>
                <w:b w:val="0"/>
                <w:sz w:val="20"/>
                <w:szCs w:val="20"/>
              </w:rPr>
            </w:pPr>
          </w:p>
        </w:tc>
        <w:tc>
          <w:tcPr>
            <w:tcW w:w="1417" w:type="dxa"/>
            <w:noWrap/>
          </w:tcPr>
          <w:p w14:paraId="055230FE" w14:textId="77777777" w:rsidR="00A37F1D" w:rsidRPr="00B015FC" w:rsidRDefault="00A37F1D" w:rsidP="006D1307">
            <w:pPr>
              <w:ind w:left="993" w:right="89" w:hanging="993"/>
              <w:jc w:val="left"/>
              <w:rPr>
                <w:b w:val="0"/>
                <w:sz w:val="20"/>
                <w:szCs w:val="20"/>
              </w:rPr>
            </w:pPr>
          </w:p>
        </w:tc>
        <w:tc>
          <w:tcPr>
            <w:tcW w:w="709" w:type="dxa"/>
            <w:noWrap/>
          </w:tcPr>
          <w:p w14:paraId="3D2E4475" w14:textId="77777777" w:rsidR="00A37F1D" w:rsidRPr="00B015FC" w:rsidRDefault="00A37F1D" w:rsidP="006D1307">
            <w:pPr>
              <w:ind w:left="993" w:right="89" w:hanging="993"/>
              <w:jc w:val="left"/>
              <w:rPr>
                <w:b w:val="0"/>
                <w:sz w:val="20"/>
                <w:szCs w:val="20"/>
              </w:rPr>
            </w:pPr>
          </w:p>
        </w:tc>
      </w:tr>
    </w:tbl>
    <w:p w14:paraId="06187E5C" w14:textId="6615BC72" w:rsidR="005C3402" w:rsidRDefault="005C3402" w:rsidP="00FE0921">
      <w:pPr>
        <w:spacing w:after="160"/>
        <w:ind w:left="0" w:firstLine="0"/>
        <w:jc w:val="left"/>
        <w:sectPr w:rsidR="005C3402" w:rsidSect="009101F2">
          <w:headerReference w:type="default" r:id="rId8"/>
          <w:footerReference w:type="default" r:id="rId9"/>
          <w:headerReference w:type="first" r:id="rId10"/>
          <w:pgSz w:w="16838" w:h="11906" w:orient="landscape" w:code="9"/>
          <w:pgMar w:top="1134" w:right="1247" w:bottom="1247" w:left="567" w:header="709" w:footer="709" w:gutter="0"/>
          <w:cols w:space="708"/>
          <w:titlePg/>
          <w:docGrid w:linePitch="360"/>
        </w:sectPr>
      </w:pPr>
    </w:p>
    <w:p w14:paraId="52A04D93" w14:textId="7134AA04" w:rsidR="0002128B" w:rsidRPr="0002128B" w:rsidRDefault="0002128B" w:rsidP="008B6C5A">
      <w:pPr>
        <w:spacing w:after="160"/>
        <w:ind w:left="0" w:firstLine="0"/>
        <w:rPr>
          <w:bCs/>
          <w:sz w:val="32"/>
          <w:szCs w:val="32"/>
        </w:rPr>
      </w:pPr>
      <w:r w:rsidRPr="0002128B">
        <w:rPr>
          <w:bCs/>
          <w:sz w:val="32"/>
          <w:szCs w:val="32"/>
        </w:rPr>
        <w:lastRenderedPageBreak/>
        <w:t xml:space="preserve">Outstanding Actions </w:t>
      </w:r>
    </w:p>
    <w:tbl>
      <w:tblPr>
        <w:tblStyle w:val="TableGrid"/>
        <w:tblpPr w:leftFromText="180" w:rightFromText="180" w:vertAnchor="text" w:horzAnchor="margin" w:tblpXSpec="center" w:tblpY="337"/>
        <w:tblW w:w="0" w:type="auto"/>
        <w:tblLook w:val="04A0" w:firstRow="1" w:lastRow="0" w:firstColumn="1" w:lastColumn="0" w:noHBand="0" w:noVBand="1"/>
      </w:tblPr>
      <w:tblGrid>
        <w:gridCol w:w="2159"/>
        <w:gridCol w:w="3900"/>
        <w:gridCol w:w="1913"/>
        <w:gridCol w:w="1543"/>
      </w:tblGrid>
      <w:tr w:rsidR="0002128B" w:rsidRPr="0002128B" w14:paraId="43A6842D" w14:textId="77777777" w:rsidTr="00B056E7">
        <w:tc>
          <w:tcPr>
            <w:tcW w:w="2159" w:type="dxa"/>
          </w:tcPr>
          <w:p w14:paraId="65230179" w14:textId="77777777" w:rsidR="0002128B" w:rsidRPr="0002128B" w:rsidRDefault="0002128B" w:rsidP="0002128B">
            <w:pPr>
              <w:spacing w:after="160"/>
              <w:ind w:left="0" w:firstLine="0"/>
              <w:jc w:val="left"/>
              <w:rPr>
                <w:b w:val="0"/>
                <w:bCs/>
              </w:rPr>
            </w:pPr>
          </w:p>
        </w:tc>
        <w:tc>
          <w:tcPr>
            <w:tcW w:w="3900" w:type="dxa"/>
          </w:tcPr>
          <w:p w14:paraId="0AFC635D" w14:textId="77777777" w:rsidR="0002128B" w:rsidRPr="0002128B" w:rsidRDefault="0002128B" w:rsidP="0002128B">
            <w:pPr>
              <w:spacing w:after="160"/>
              <w:ind w:left="0" w:firstLine="0"/>
              <w:jc w:val="left"/>
              <w:rPr>
                <w:b w:val="0"/>
              </w:rPr>
            </w:pPr>
          </w:p>
        </w:tc>
        <w:tc>
          <w:tcPr>
            <w:tcW w:w="1913" w:type="dxa"/>
          </w:tcPr>
          <w:p w14:paraId="0F7CA98D" w14:textId="77777777" w:rsidR="0002128B" w:rsidRPr="0002128B" w:rsidRDefault="0002128B" w:rsidP="0002128B">
            <w:pPr>
              <w:spacing w:after="160"/>
              <w:ind w:left="0" w:firstLine="0"/>
              <w:jc w:val="left"/>
              <w:rPr>
                <w:b w:val="0"/>
              </w:rPr>
            </w:pPr>
            <w:r w:rsidRPr="0002128B">
              <w:rPr>
                <w:b w:val="0"/>
                <w:bCs/>
              </w:rPr>
              <w:t>Responsibility</w:t>
            </w:r>
          </w:p>
        </w:tc>
        <w:tc>
          <w:tcPr>
            <w:tcW w:w="1543" w:type="dxa"/>
          </w:tcPr>
          <w:p w14:paraId="3C8133A1" w14:textId="77777777" w:rsidR="0002128B" w:rsidRPr="0002128B" w:rsidRDefault="0002128B" w:rsidP="0002128B">
            <w:pPr>
              <w:spacing w:after="160"/>
              <w:ind w:left="0" w:firstLine="0"/>
              <w:jc w:val="left"/>
              <w:rPr>
                <w:b w:val="0"/>
                <w:bCs/>
              </w:rPr>
            </w:pPr>
            <w:r w:rsidRPr="0002128B">
              <w:rPr>
                <w:b w:val="0"/>
                <w:bCs/>
              </w:rPr>
              <w:t>Deadline</w:t>
            </w:r>
          </w:p>
        </w:tc>
      </w:tr>
      <w:tr w:rsidR="00031AEA" w:rsidRPr="00031AEA" w14:paraId="6CC3AFF3" w14:textId="77777777" w:rsidTr="00031AEA">
        <w:tc>
          <w:tcPr>
            <w:tcW w:w="9515" w:type="dxa"/>
            <w:gridSpan w:val="4"/>
            <w:shd w:val="clear" w:color="auto" w:fill="D0CECE" w:themeFill="background2" w:themeFillShade="E6"/>
          </w:tcPr>
          <w:p w14:paraId="3EF58A34" w14:textId="615A228C" w:rsidR="00031AEA" w:rsidRPr="0002128B" w:rsidRDefault="00031AEA" w:rsidP="0002128B">
            <w:pPr>
              <w:spacing w:after="160"/>
              <w:ind w:left="0" w:firstLine="0"/>
              <w:jc w:val="left"/>
              <w:rPr>
                <w:b w:val="0"/>
                <w:bCs/>
              </w:rPr>
            </w:pPr>
            <w:r>
              <w:rPr>
                <w:b w:val="0"/>
                <w:bCs/>
              </w:rPr>
              <w:t>June 2022</w:t>
            </w:r>
          </w:p>
        </w:tc>
      </w:tr>
      <w:tr w:rsidR="00031AEA" w:rsidRPr="00031AEA" w14:paraId="045D6D73" w14:textId="77777777" w:rsidTr="00B056E7">
        <w:tc>
          <w:tcPr>
            <w:tcW w:w="2159" w:type="dxa"/>
          </w:tcPr>
          <w:p w14:paraId="17970E59" w14:textId="19FB2A4C" w:rsidR="00031AEA" w:rsidRPr="0002128B" w:rsidRDefault="00031AEA" w:rsidP="0002128B">
            <w:pPr>
              <w:spacing w:after="160"/>
              <w:ind w:left="0" w:firstLine="0"/>
              <w:jc w:val="left"/>
              <w:rPr>
                <w:b w:val="0"/>
                <w:bCs/>
              </w:rPr>
            </w:pPr>
            <w:r>
              <w:rPr>
                <w:b w:val="0"/>
                <w:bCs/>
              </w:rPr>
              <w:t>Draft Budget 2022/23</w:t>
            </w:r>
          </w:p>
        </w:tc>
        <w:tc>
          <w:tcPr>
            <w:tcW w:w="3900" w:type="dxa"/>
          </w:tcPr>
          <w:p w14:paraId="190E358A" w14:textId="229AD95D" w:rsidR="00031AEA" w:rsidRPr="00B14253" w:rsidRDefault="00B14253" w:rsidP="0002128B">
            <w:pPr>
              <w:spacing w:after="160"/>
              <w:ind w:left="0" w:firstLine="0"/>
              <w:jc w:val="left"/>
              <w:rPr>
                <w:b w:val="0"/>
                <w:bCs/>
              </w:rPr>
            </w:pPr>
            <w:r w:rsidRPr="00B14253">
              <w:rPr>
                <w:b w:val="0"/>
                <w:bCs/>
              </w:rPr>
              <w:t>AC to prepare a more detailed and finalised budget for 2022/23. </w:t>
            </w:r>
          </w:p>
        </w:tc>
        <w:tc>
          <w:tcPr>
            <w:tcW w:w="1913" w:type="dxa"/>
          </w:tcPr>
          <w:p w14:paraId="5128B45E" w14:textId="2CAB53B3" w:rsidR="00031AEA" w:rsidRPr="0002128B" w:rsidRDefault="00031AEA" w:rsidP="0002128B">
            <w:pPr>
              <w:spacing w:after="160"/>
              <w:ind w:left="0" w:firstLine="0"/>
              <w:jc w:val="left"/>
              <w:rPr>
                <w:b w:val="0"/>
                <w:bCs/>
              </w:rPr>
            </w:pPr>
            <w:r>
              <w:rPr>
                <w:b w:val="0"/>
                <w:bCs/>
              </w:rPr>
              <w:t>AC</w:t>
            </w:r>
          </w:p>
        </w:tc>
        <w:tc>
          <w:tcPr>
            <w:tcW w:w="1543" w:type="dxa"/>
          </w:tcPr>
          <w:p w14:paraId="219C4DB2" w14:textId="6AD8D1D2" w:rsidR="00031AEA" w:rsidRPr="0002128B" w:rsidRDefault="00031AEA" w:rsidP="0002128B">
            <w:pPr>
              <w:spacing w:after="160"/>
              <w:ind w:left="0" w:firstLine="0"/>
              <w:jc w:val="left"/>
              <w:rPr>
                <w:b w:val="0"/>
                <w:bCs/>
              </w:rPr>
            </w:pPr>
            <w:r>
              <w:rPr>
                <w:b w:val="0"/>
                <w:bCs/>
              </w:rPr>
              <w:t>Sept 2022</w:t>
            </w:r>
          </w:p>
        </w:tc>
      </w:tr>
      <w:tr w:rsidR="00031AEA" w:rsidRPr="00031AEA" w14:paraId="0519806B" w14:textId="77777777" w:rsidTr="00B056E7">
        <w:tc>
          <w:tcPr>
            <w:tcW w:w="2159" w:type="dxa"/>
          </w:tcPr>
          <w:p w14:paraId="6FCD9E00" w14:textId="29855C52" w:rsidR="00031AEA" w:rsidRDefault="00031AEA" w:rsidP="0002128B">
            <w:pPr>
              <w:spacing w:after="160"/>
              <w:ind w:left="0" w:firstLine="0"/>
              <w:jc w:val="left"/>
              <w:rPr>
                <w:b w:val="0"/>
                <w:bCs/>
              </w:rPr>
            </w:pPr>
            <w:r>
              <w:rPr>
                <w:b w:val="0"/>
                <w:bCs/>
              </w:rPr>
              <w:t>Further Updates</w:t>
            </w:r>
          </w:p>
        </w:tc>
        <w:tc>
          <w:tcPr>
            <w:tcW w:w="3900" w:type="dxa"/>
          </w:tcPr>
          <w:p w14:paraId="3E3358DE" w14:textId="7C339013" w:rsidR="00031AEA" w:rsidRPr="0023188C" w:rsidRDefault="00031AEA" w:rsidP="0002128B">
            <w:pPr>
              <w:spacing w:after="160"/>
              <w:ind w:left="0" w:firstLine="0"/>
              <w:jc w:val="left"/>
              <w:rPr>
                <w:b w:val="0"/>
                <w:bCs/>
              </w:rPr>
            </w:pPr>
            <w:r w:rsidRPr="0023188C">
              <w:rPr>
                <w:b w:val="0"/>
                <w:bCs/>
              </w:rPr>
              <w:t>The board would like to invite stakeholders involved in external projects to present at future meetings</w:t>
            </w:r>
          </w:p>
        </w:tc>
        <w:tc>
          <w:tcPr>
            <w:tcW w:w="1913" w:type="dxa"/>
          </w:tcPr>
          <w:p w14:paraId="52E501A8" w14:textId="499B645A" w:rsidR="00031AEA" w:rsidRDefault="00031AEA" w:rsidP="0002128B">
            <w:pPr>
              <w:spacing w:after="160"/>
              <w:ind w:left="0" w:firstLine="0"/>
              <w:jc w:val="left"/>
              <w:rPr>
                <w:b w:val="0"/>
                <w:bCs/>
              </w:rPr>
            </w:pPr>
            <w:r>
              <w:rPr>
                <w:b w:val="0"/>
                <w:bCs/>
              </w:rPr>
              <w:t>MJ</w:t>
            </w:r>
          </w:p>
        </w:tc>
        <w:tc>
          <w:tcPr>
            <w:tcW w:w="1543" w:type="dxa"/>
          </w:tcPr>
          <w:p w14:paraId="367D6F09" w14:textId="3750CB21" w:rsidR="00031AEA" w:rsidRDefault="00031AEA" w:rsidP="0002128B">
            <w:pPr>
              <w:spacing w:after="160"/>
              <w:ind w:left="0" w:firstLine="0"/>
              <w:jc w:val="left"/>
              <w:rPr>
                <w:b w:val="0"/>
                <w:bCs/>
              </w:rPr>
            </w:pPr>
            <w:r>
              <w:rPr>
                <w:b w:val="0"/>
                <w:bCs/>
              </w:rPr>
              <w:t>Ongoing</w:t>
            </w:r>
          </w:p>
        </w:tc>
      </w:tr>
      <w:tr w:rsidR="00031AEA" w:rsidRPr="00031AEA" w14:paraId="0D75EFE8" w14:textId="77777777" w:rsidTr="00B056E7">
        <w:tc>
          <w:tcPr>
            <w:tcW w:w="2159" w:type="dxa"/>
          </w:tcPr>
          <w:p w14:paraId="16DEFD9B" w14:textId="0E521E80" w:rsidR="00031AEA" w:rsidRDefault="00031AEA" w:rsidP="0002128B">
            <w:pPr>
              <w:spacing w:after="160"/>
              <w:ind w:left="0" w:firstLine="0"/>
              <w:jc w:val="left"/>
              <w:rPr>
                <w:b w:val="0"/>
                <w:bCs/>
              </w:rPr>
            </w:pPr>
            <w:r>
              <w:rPr>
                <w:b w:val="0"/>
                <w:bCs/>
              </w:rPr>
              <w:t>KPI Dashboard</w:t>
            </w:r>
          </w:p>
        </w:tc>
        <w:tc>
          <w:tcPr>
            <w:tcW w:w="3900" w:type="dxa"/>
          </w:tcPr>
          <w:p w14:paraId="7F68CBA5" w14:textId="37C667A9" w:rsidR="00031AEA" w:rsidRPr="0023188C" w:rsidRDefault="00181E7D" w:rsidP="00031AEA">
            <w:pPr>
              <w:ind w:left="1"/>
              <w:jc w:val="left"/>
              <w:rPr>
                <w:b w:val="0"/>
                <w:bCs/>
              </w:rPr>
            </w:pPr>
            <w:r>
              <w:rPr>
                <w:b w:val="0"/>
                <w:bCs/>
              </w:rPr>
              <w:t>It was agreed</w:t>
            </w:r>
            <w:r w:rsidR="00031AEA" w:rsidRPr="0023188C">
              <w:rPr>
                <w:b w:val="0"/>
                <w:bCs/>
              </w:rPr>
              <w:t xml:space="preserve"> quarterly risks</w:t>
            </w:r>
            <w:r>
              <w:rPr>
                <w:b w:val="0"/>
                <w:bCs/>
              </w:rPr>
              <w:t xml:space="preserve"> would be included</w:t>
            </w:r>
            <w:r w:rsidR="00031AEA" w:rsidRPr="0023188C">
              <w:rPr>
                <w:b w:val="0"/>
                <w:bCs/>
              </w:rPr>
              <w:t xml:space="preserve"> in the dashboard of </w:t>
            </w:r>
            <w:r w:rsidR="001B1FFA" w:rsidRPr="0023188C">
              <w:rPr>
                <w:b w:val="0"/>
                <w:bCs/>
              </w:rPr>
              <w:t>KPIs.</w:t>
            </w:r>
          </w:p>
          <w:p w14:paraId="03B3E673" w14:textId="77777777" w:rsidR="00031AEA" w:rsidRPr="0023188C" w:rsidRDefault="00031AEA" w:rsidP="0002128B">
            <w:pPr>
              <w:spacing w:after="160"/>
              <w:ind w:left="0" w:firstLine="0"/>
              <w:jc w:val="left"/>
              <w:rPr>
                <w:b w:val="0"/>
                <w:bCs/>
              </w:rPr>
            </w:pPr>
          </w:p>
        </w:tc>
        <w:tc>
          <w:tcPr>
            <w:tcW w:w="1913" w:type="dxa"/>
          </w:tcPr>
          <w:p w14:paraId="279C73AA" w14:textId="52B72291" w:rsidR="00031AEA" w:rsidRDefault="00031AEA" w:rsidP="0002128B">
            <w:pPr>
              <w:spacing w:after="160"/>
              <w:ind w:left="0" w:firstLine="0"/>
              <w:jc w:val="left"/>
              <w:rPr>
                <w:b w:val="0"/>
                <w:bCs/>
              </w:rPr>
            </w:pPr>
            <w:r>
              <w:rPr>
                <w:b w:val="0"/>
                <w:bCs/>
              </w:rPr>
              <w:t>AC/EM</w:t>
            </w:r>
          </w:p>
        </w:tc>
        <w:tc>
          <w:tcPr>
            <w:tcW w:w="1543" w:type="dxa"/>
          </w:tcPr>
          <w:p w14:paraId="380E08D7" w14:textId="30EA3569" w:rsidR="00031AEA" w:rsidRDefault="00031AEA" w:rsidP="0002128B">
            <w:pPr>
              <w:spacing w:after="160"/>
              <w:ind w:left="0" w:firstLine="0"/>
              <w:jc w:val="left"/>
              <w:rPr>
                <w:b w:val="0"/>
                <w:bCs/>
              </w:rPr>
            </w:pPr>
            <w:r>
              <w:rPr>
                <w:b w:val="0"/>
                <w:bCs/>
              </w:rPr>
              <w:t>Ongoing</w:t>
            </w:r>
          </w:p>
        </w:tc>
      </w:tr>
      <w:tr w:rsidR="00031AEA" w:rsidRPr="00031AEA" w14:paraId="41C04F1A" w14:textId="77777777" w:rsidTr="00B056E7">
        <w:tc>
          <w:tcPr>
            <w:tcW w:w="2159" w:type="dxa"/>
          </w:tcPr>
          <w:p w14:paraId="2558A45F" w14:textId="0565AB5E" w:rsidR="00031AEA" w:rsidRDefault="00031AEA" w:rsidP="0002128B">
            <w:pPr>
              <w:spacing w:after="160"/>
              <w:ind w:left="0" w:firstLine="0"/>
              <w:jc w:val="left"/>
              <w:rPr>
                <w:b w:val="0"/>
                <w:bCs/>
              </w:rPr>
            </w:pPr>
            <w:r>
              <w:rPr>
                <w:b w:val="0"/>
                <w:bCs/>
              </w:rPr>
              <w:t>Staff Remuneration</w:t>
            </w:r>
          </w:p>
        </w:tc>
        <w:tc>
          <w:tcPr>
            <w:tcW w:w="3900" w:type="dxa"/>
          </w:tcPr>
          <w:p w14:paraId="54A69884" w14:textId="286BE840" w:rsidR="00031AEA" w:rsidRPr="0023188C" w:rsidRDefault="00031AEA" w:rsidP="00031AEA">
            <w:pPr>
              <w:ind w:left="1"/>
              <w:jc w:val="left"/>
              <w:rPr>
                <w:b w:val="0"/>
                <w:bCs/>
              </w:rPr>
            </w:pPr>
            <w:r w:rsidRPr="0023188C">
              <w:rPr>
                <w:b w:val="0"/>
                <w:bCs/>
              </w:rPr>
              <w:t>The remit of the newly formed committee to be presented to the September 2022 board.</w:t>
            </w:r>
          </w:p>
        </w:tc>
        <w:tc>
          <w:tcPr>
            <w:tcW w:w="1913" w:type="dxa"/>
          </w:tcPr>
          <w:p w14:paraId="1635EF26" w14:textId="454C410C" w:rsidR="00031AEA" w:rsidRDefault="00031AEA" w:rsidP="0002128B">
            <w:pPr>
              <w:spacing w:after="160"/>
              <w:ind w:left="0" w:firstLine="0"/>
              <w:jc w:val="left"/>
              <w:rPr>
                <w:b w:val="0"/>
                <w:bCs/>
              </w:rPr>
            </w:pPr>
            <w:r>
              <w:rPr>
                <w:b w:val="0"/>
                <w:bCs/>
              </w:rPr>
              <w:t>HS</w:t>
            </w:r>
          </w:p>
        </w:tc>
        <w:tc>
          <w:tcPr>
            <w:tcW w:w="1543" w:type="dxa"/>
          </w:tcPr>
          <w:p w14:paraId="2E244D90" w14:textId="477E13CF" w:rsidR="00031AEA" w:rsidRDefault="00031AEA" w:rsidP="0002128B">
            <w:pPr>
              <w:spacing w:after="160"/>
              <w:ind w:left="0" w:firstLine="0"/>
              <w:jc w:val="left"/>
              <w:rPr>
                <w:b w:val="0"/>
                <w:bCs/>
              </w:rPr>
            </w:pPr>
            <w:r>
              <w:rPr>
                <w:b w:val="0"/>
                <w:bCs/>
              </w:rPr>
              <w:t>Sept 2022</w:t>
            </w:r>
          </w:p>
        </w:tc>
      </w:tr>
      <w:tr w:rsidR="00031AEA" w:rsidRPr="00031AEA" w14:paraId="6A9DB479" w14:textId="77777777" w:rsidTr="00B056E7">
        <w:tc>
          <w:tcPr>
            <w:tcW w:w="2159" w:type="dxa"/>
          </w:tcPr>
          <w:p w14:paraId="5E10BF8A" w14:textId="0231FE78" w:rsidR="00031AEA" w:rsidRDefault="00031AEA" w:rsidP="0002128B">
            <w:pPr>
              <w:spacing w:after="160"/>
              <w:ind w:left="0" w:firstLine="0"/>
              <w:jc w:val="left"/>
              <w:rPr>
                <w:b w:val="0"/>
                <w:bCs/>
              </w:rPr>
            </w:pPr>
            <w:r>
              <w:rPr>
                <w:b w:val="0"/>
                <w:bCs/>
              </w:rPr>
              <w:t>Argyll Ahead</w:t>
            </w:r>
          </w:p>
        </w:tc>
        <w:tc>
          <w:tcPr>
            <w:tcW w:w="3900" w:type="dxa"/>
          </w:tcPr>
          <w:p w14:paraId="43910652" w14:textId="3F2164AB" w:rsidR="00031AEA" w:rsidRPr="0023188C" w:rsidRDefault="00031AEA" w:rsidP="00031AEA">
            <w:pPr>
              <w:ind w:left="1"/>
              <w:jc w:val="left"/>
              <w:rPr>
                <w:b w:val="0"/>
                <w:bCs/>
              </w:rPr>
            </w:pPr>
            <w:r w:rsidRPr="0023188C">
              <w:rPr>
                <w:b w:val="0"/>
                <w:bCs/>
              </w:rPr>
              <w:t>The strategy document to be reviewed by marketing and submitted to the September 2022 board meeting.</w:t>
            </w:r>
          </w:p>
        </w:tc>
        <w:tc>
          <w:tcPr>
            <w:tcW w:w="1913" w:type="dxa"/>
          </w:tcPr>
          <w:p w14:paraId="2DAC54ED" w14:textId="25D05268" w:rsidR="00031AEA" w:rsidRDefault="00031AEA" w:rsidP="0002128B">
            <w:pPr>
              <w:spacing w:after="160"/>
              <w:ind w:left="0" w:firstLine="0"/>
              <w:jc w:val="left"/>
              <w:rPr>
                <w:b w:val="0"/>
                <w:bCs/>
              </w:rPr>
            </w:pPr>
            <w:r>
              <w:rPr>
                <w:b w:val="0"/>
                <w:bCs/>
              </w:rPr>
              <w:t>LM</w:t>
            </w:r>
          </w:p>
        </w:tc>
        <w:tc>
          <w:tcPr>
            <w:tcW w:w="1543" w:type="dxa"/>
          </w:tcPr>
          <w:p w14:paraId="4742D978" w14:textId="0FD5A303" w:rsidR="00031AEA" w:rsidRDefault="00031AEA" w:rsidP="0002128B">
            <w:pPr>
              <w:spacing w:after="160"/>
              <w:ind w:left="0" w:firstLine="0"/>
              <w:jc w:val="left"/>
              <w:rPr>
                <w:b w:val="0"/>
                <w:bCs/>
              </w:rPr>
            </w:pPr>
            <w:r>
              <w:rPr>
                <w:b w:val="0"/>
                <w:bCs/>
              </w:rPr>
              <w:t>Sept 2022</w:t>
            </w:r>
          </w:p>
        </w:tc>
      </w:tr>
      <w:tr w:rsidR="0023188C" w:rsidRPr="00031AEA" w14:paraId="11525FF9" w14:textId="77777777" w:rsidTr="00B056E7">
        <w:tc>
          <w:tcPr>
            <w:tcW w:w="2159" w:type="dxa"/>
          </w:tcPr>
          <w:p w14:paraId="7DDBC42C" w14:textId="4878E266" w:rsidR="0023188C" w:rsidRDefault="0023188C" w:rsidP="0002128B">
            <w:pPr>
              <w:spacing w:after="160"/>
              <w:ind w:left="0" w:firstLine="0"/>
              <w:jc w:val="left"/>
              <w:rPr>
                <w:b w:val="0"/>
                <w:bCs/>
              </w:rPr>
            </w:pPr>
            <w:r>
              <w:rPr>
                <w:b w:val="0"/>
                <w:bCs/>
              </w:rPr>
              <w:t>AOCB</w:t>
            </w:r>
          </w:p>
        </w:tc>
        <w:tc>
          <w:tcPr>
            <w:tcW w:w="3900" w:type="dxa"/>
          </w:tcPr>
          <w:p w14:paraId="60922ECE" w14:textId="3A667C28" w:rsidR="0023188C" w:rsidRPr="0023188C" w:rsidRDefault="0023188C" w:rsidP="0023188C">
            <w:pPr>
              <w:ind w:left="1"/>
              <w:jc w:val="left"/>
              <w:rPr>
                <w:b w:val="0"/>
                <w:bCs/>
              </w:rPr>
            </w:pPr>
            <w:r>
              <w:rPr>
                <w:b w:val="0"/>
                <w:bCs/>
              </w:rPr>
              <w:t>T</w:t>
            </w:r>
            <w:r w:rsidRPr="0023188C">
              <w:rPr>
                <w:b w:val="0"/>
                <w:bCs/>
              </w:rPr>
              <w:t>he board minutes would be published via the website and staff reps would be signposting sta</w:t>
            </w:r>
            <w:r w:rsidR="00265F3D">
              <w:rPr>
                <w:b w:val="0"/>
                <w:bCs/>
              </w:rPr>
              <w:t xml:space="preserve">ff </w:t>
            </w:r>
            <w:r w:rsidRPr="0023188C">
              <w:rPr>
                <w:b w:val="0"/>
                <w:bCs/>
              </w:rPr>
              <w:t>to the website for board updates.</w:t>
            </w:r>
          </w:p>
          <w:p w14:paraId="7301B5EE" w14:textId="77777777" w:rsidR="0023188C" w:rsidRPr="0023188C" w:rsidRDefault="0023188C" w:rsidP="00031AEA">
            <w:pPr>
              <w:ind w:left="1"/>
              <w:jc w:val="left"/>
              <w:rPr>
                <w:b w:val="0"/>
                <w:bCs/>
              </w:rPr>
            </w:pPr>
          </w:p>
        </w:tc>
        <w:tc>
          <w:tcPr>
            <w:tcW w:w="1913" w:type="dxa"/>
          </w:tcPr>
          <w:p w14:paraId="23AD65AC" w14:textId="62127807" w:rsidR="0023188C" w:rsidRDefault="0023188C" w:rsidP="0002128B">
            <w:pPr>
              <w:spacing w:after="160"/>
              <w:ind w:left="0" w:firstLine="0"/>
              <w:jc w:val="left"/>
              <w:rPr>
                <w:b w:val="0"/>
                <w:bCs/>
              </w:rPr>
            </w:pPr>
            <w:r>
              <w:rPr>
                <w:b w:val="0"/>
                <w:bCs/>
              </w:rPr>
              <w:t>LM / Staff Reps</w:t>
            </w:r>
          </w:p>
        </w:tc>
        <w:tc>
          <w:tcPr>
            <w:tcW w:w="1543" w:type="dxa"/>
          </w:tcPr>
          <w:p w14:paraId="4E2234DA" w14:textId="7C71A531" w:rsidR="0023188C" w:rsidRDefault="0023188C" w:rsidP="0002128B">
            <w:pPr>
              <w:spacing w:after="160"/>
              <w:ind w:left="0" w:firstLine="0"/>
              <w:jc w:val="left"/>
              <w:rPr>
                <w:b w:val="0"/>
                <w:bCs/>
              </w:rPr>
            </w:pPr>
            <w:r>
              <w:rPr>
                <w:b w:val="0"/>
                <w:bCs/>
              </w:rPr>
              <w:t>Ongoing</w:t>
            </w:r>
          </w:p>
        </w:tc>
      </w:tr>
      <w:tr w:rsidR="00B056E7" w:rsidRPr="00B056E7" w14:paraId="3D6BE26A" w14:textId="77777777" w:rsidTr="00546F24">
        <w:tc>
          <w:tcPr>
            <w:tcW w:w="9515" w:type="dxa"/>
            <w:gridSpan w:val="4"/>
            <w:shd w:val="clear" w:color="auto" w:fill="BFBFBF" w:themeFill="background1" w:themeFillShade="BF"/>
          </w:tcPr>
          <w:p w14:paraId="32749459" w14:textId="5C3C998F" w:rsidR="00B056E7" w:rsidRPr="0002128B" w:rsidRDefault="00B056E7" w:rsidP="0002128B">
            <w:pPr>
              <w:spacing w:after="160"/>
              <w:ind w:left="0" w:firstLine="0"/>
              <w:jc w:val="left"/>
              <w:rPr>
                <w:b w:val="0"/>
                <w:bCs/>
              </w:rPr>
            </w:pPr>
            <w:r>
              <w:rPr>
                <w:b w:val="0"/>
                <w:bCs/>
              </w:rPr>
              <w:t>March 2022</w:t>
            </w:r>
          </w:p>
        </w:tc>
      </w:tr>
      <w:tr w:rsidR="005606E5" w:rsidRPr="0002128B" w14:paraId="09860F90" w14:textId="77777777" w:rsidTr="00B056E7">
        <w:tc>
          <w:tcPr>
            <w:tcW w:w="2159" w:type="dxa"/>
          </w:tcPr>
          <w:p w14:paraId="6FDAD5FF" w14:textId="41771775" w:rsidR="005606E5" w:rsidRPr="005B4BD5" w:rsidRDefault="005606E5" w:rsidP="0002128B">
            <w:pPr>
              <w:spacing w:after="160"/>
              <w:ind w:left="0" w:firstLine="0"/>
              <w:jc w:val="left"/>
              <w:rPr>
                <w:b w:val="0"/>
                <w:bCs/>
                <w:strike/>
              </w:rPr>
            </w:pPr>
            <w:r w:rsidRPr="005B4BD5">
              <w:rPr>
                <w:b w:val="0"/>
                <w:bCs/>
                <w:strike/>
              </w:rPr>
              <w:t xml:space="preserve">AOCB </w:t>
            </w:r>
          </w:p>
        </w:tc>
        <w:tc>
          <w:tcPr>
            <w:tcW w:w="3900" w:type="dxa"/>
          </w:tcPr>
          <w:p w14:paraId="39508C60" w14:textId="14600636" w:rsidR="005606E5" w:rsidRPr="005B4BD5" w:rsidRDefault="005606E5" w:rsidP="0002128B">
            <w:pPr>
              <w:spacing w:after="160"/>
              <w:ind w:left="0" w:firstLine="0"/>
              <w:jc w:val="left"/>
              <w:rPr>
                <w:rFonts w:asciiTheme="minorHAnsi" w:eastAsia="Times New Roman" w:hAnsiTheme="minorHAnsi" w:cstheme="minorHAnsi"/>
                <w:b w:val="0"/>
                <w:bCs/>
                <w:strike/>
                <w:sz w:val="20"/>
                <w:szCs w:val="20"/>
              </w:rPr>
            </w:pPr>
            <w:r w:rsidRPr="005B4BD5">
              <w:rPr>
                <w:rFonts w:asciiTheme="minorHAnsi" w:eastAsia="Times New Roman" w:hAnsiTheme="minorHAnsi" w:cstheme="minorHAnsi"/>
                <w:b w:val="0"/>
                <w:bCs/>
                <w:strike/>
                <w:sz w:val="20"/>
                <w:szCs w:val="20"/>
              </w:rPr>
              <w:t>To meet face-face for the next board meeting (June 2022) and arrange a suitable venue with the inclusion of an induction exercise and the process for expenditure claiming.</w:t>
            </w:r>
          </w:p>
        </w:tc>
        <w:tc>
          <w:tcPr>
            <w:tcW w:w="1913" w:type="dxa"/>
          </w:tcPr>
          <w:p w14:paraId="622618B6" w14:textId="5CB9AED5" w:rsidR="005606E5" w:rsidRPr="005B4BD5" w:rsidRDefault="005606E5" w:rsidP="0002128B">
            <w:pPr>
              <w:spacing w:after="160"/>
              <w:ind w:left="0" w:firstLine="0"/>
              <w:jc w:val="left"/>
              <w:rPr>
                <w:b w:val="0"/>
                <w:bCs/>
                <w:strike/>
              </w:rPr>
            </w:pPr>
            <w:r w:rsidRPr="005B4BD5">
              <w:rPr>
                <w:b w:val="0"/>
                <w:bCs/>
                <w:strike/>
              </w:rPr>
              <w:t>MJ/LM</w:t>
            </w:r>
          </w:p>
        </w:tc>
        <w:tc>
          <w:tcPr>
            <w:tcW w:w="1543" w:type="dxa"/>
          </w:tcPr>
          <w:p w14:paraId="6A8EF626" w14:textId="499A6911" w:rsidR="005606E5" w:rsidRPr="005B4BD5" w:rsidRDefault="005606E5" w:rsidP="0002128B">
            <w:pPr>
              <w:spacing w:after="160"/>
              <w:ind w:left="0" w:firstLine="0"/>
              <w:jc w:val="left"/>
              <w:rPr>
                <w:b w:val="0"/>
                <w:bCs/>
                <w:strike/>
              </w:rPr>
            </w:pPr>
            <w:r w:rsidRPr="005B4BD5">
              <w:rPr>
                <w:b w:val="0"/>
                <w:bCs/>
                <w:strike/>
              </w:rPr>
              <w:t>June 2022</w:t>
            </w:r>
          </w:p>
        </w:tc>
      </w:tr>
      <w:tr w:rsidR="005606E5" w:rsidRPr="0002128B" w14:paraId="36662186" w14:textId="77777777" w:rsidTr="00B056E7">
        <w:tc>
          <w:tcPr>
            <w:tcW w:w="2159" w:type="dxa"/>
          </w:tcPr>
          <w:p w14:paraId="698732DB" w14:textId="3AC858B3" w:rsidR="005606E5" w:rsidRDefault="005606E5" w:rsidP="0002128B">
            <w:pPr>
              <w:spacing w:after="160"/>
              <w:ind w:left="0" w:firstLine="0"/>
              <w:jc w:val="left"/>
              <w:rPr>
                <w:b w:val="0"/>
                <w:bCs/>
              </w:rPr>
            </w:pPr>
            <w:r>
              <w:rPr>
                <w:b w:val="0"/>
                <w:bCs/>
              </w:rPr>
              <w:t>AOCB</w:t>
            </w:r>
          </w:p>
        </w:tc>
        <w:tc>
          <w:tcPr>
            <w:tcW w:w="3900" w:type="dxa"/>
          </w:tcPr>
          <w:p w14:paraId="02B6EE81" w14:textId="32FFAADD" w:rsidR="005606E5" w:rsidRDefault="005606E5" w:rsidP="0002128B">
            <w:pPr>
              <w:spacing w:after="160"/>
              <w:ind w:left="0" w:firstLine="0"/>
              <w:jc w:val="left"/>
              <w:rPr>
                <w:b w:val="0"/>
                <w:bCs/>
                <w:sz w:val="20"/>
                <w:szCs w:val="20"/>
              </w:rPr>
            </w:pPr>
            <w:r w:rsidRPr="00F449D0">
              <w:rPr>
                <w:rFonts w:asciiTheme="minorHAnsi" w:eastAsia="Times New Roman" w:hAnsiTheme="minorHAnsi" w:cstheme="minorHAnsi"/>
                <w:b w:val="0"/>
                <w:bCs/>
                <w:sz w:val="20"/>
                <w:szCs w:val="20"/>
              </w:rPr>
              <w:t>Invitation to invite Peter Connelly and Alistair McColl to the June 2022 meeting.</w:t>
            </w:r>
          </w:p>
        </w:tc>
        <w:tc>
          <w:tcPr>
            <w:tcW w:w="1913" w:type="dxa"/>
          </w:tcPr>
          <w:p w14:paraId="3EE87067" w14:textId="5DF3870B" w:rsidR="005606E5" w:rsidRDefault="005606E5" w:rsidP="0002128B">
            <w:pPr>
              <w:spacing w:after="160"/>
              <w:ind w:left="0" w:firstLine="0"/>
              <w:jc w:val="left"/>
              <w:rPr>
                <w:b w:val="0"/>
                <w:bCs/>
              </w:rPr>
            </w:pPr>
            <w:r>
              <w:rPr>
                <w:b w:val="0"/>
                <w:bCs/>
              </w:rPr>
              <w:t>Chair</w:t>
            </w:r>
          </w:p>
        </w:tc>
        <w:tc>
          <w:tcPr>
            <w:tcW w:w="1543" w:type="dxa"/>
          </w:tcPr>
          <w:p w14:paraId="762CF955" w14:textId="6F30CF94" w:rsidR="005606E5" w:rsidRDefault="005606E5" w:rsidP="0002128B">
            <w:pPr>
              <w:spacing w:after="160"/>
              <w:ind w:left="0" w:firstLine="0"/>
              <w:jc w:val="left"/>
              <w:rPr>
                <w:b w:val="0"/>
                <w:bCs/>
              </w:rPr>
            </w:pPr>
            <w:r>
              <w:rPr>
                <w:b w:val="0"/>
                <w:bCs/>
              </w:rPr>
              <w:t>June 2022</w:t>
            </w:r>
          </w:p>
        </w:tc>
      </w:tr>
      <w:tr w:rsidR="005606E5" w:rsidRPr="0002128B" w14:paraId="5AD98B05" w14:textId="77777777" w:rsidTr="00B056E7">
        <w:tc>
          <w:tcPr>
            <w:tcW w:w="2159" w:type="dxa"/>
          </w:tcPr>
          <w:p w14:paraId="3EC944B9" w14:textId="2EE62753" w:rsidR="005606E5" w:rsidRPr="005B4BD5" w:rsidRDefault="005606E5" w:rsidP="0002128B">
            <w:pPr>
              <w:spacing w:after="160"/>
              <w:ind w:left="0" w:firstLine="0"/>
              <w:jc w:val="left"/>
              <w:rPr>
                <w:b w:val="0"/>
                <w:bCs/>
                <w:strike/>
              </w:rPr>
            </w:pPr>
            <w:r w:rsidRPr="005B4BD5">
              <w:rPr>
                <w:b w:val="0"/>
                <w:bCs/>
                <w:strike/>
              </w:rPr>
              <w:t xml:space="preserve">Strategy Development </w:t>
            </w:r>
          </w:p>
        </w:tc>
        <w:tc>
          <w:tcPr>
            <w:tcW w:w="3900" w:type="dxa"/>
          </w:tcPr>
          <w:p w14:paraId="4A5E5176" w14:textId="4E7F5599" w:rsidR="005606E5" w:rsidRPr="005B4BD5" w:rsidRDefault="005606E5" w:rsidP="0002128B">
            <w:pPr>
              <w:spacing w:after="160"/>
              <w:ind w:left="0" w:firstLine="0"/>
              <w:jc w:val="left"/>
              <w:rPr>
                <w:rFonts w:asciiTheme="minorHAnsi" w:eastAsia="Times New Roman" w:hAnsiTheme="minorHAnsi" w:cstheme="minorHAnsi"/>
                <w:b w:val="0"/>
                <w:bCs/>
                <w:strike/>
                <w:color w:val="auto"/>
                <w:sz w:val="20"/>
                <w:szCs w:val="20"/>
              </w:rPr>
            </w:pPr>
            <w:r w:rsidRPr="005B4BD5">
              <w:rPr>
                <w:b w:val="0"/>
                <w:bCs/>
                <w:strike/>
                <w:sz w:val="20"/>
                <w:szCs w:val="20"/>
              </w:rPr>
              <w:t>Any questions or queries to be directed to the Acting Secretary to the Board</w:t>
            </w:r>
          </w:p>
        </w:tc>
        <w:tc>
          <w:tcPr>
            <w:tcW w:w="1913" w:type="dxa"/>
          </w:tcPr>
          <w:p w14:paraId="1F67F70F" w14:textId="6183AF9A" w:rsidR="005606E5" w:rsidRPr="005B4BD5" w:rsidRDefault="005606E5" w:rsidP="0002128B">
            <w:pPr>
              <w:spacing w:after="160"/>
              <w:ind w:left="0" w:firstLine="0"/>
              <w:jc w:val="left"/>
              <w:rPr>
                <w:b w:val="0"/>
                <w:bCs/>
                <w:strike/>
              </w:rPr>
            </w:pPr>
            <w:r w:rsidRPr="005B4BD5">
              <w:rPr>
                <w:b w:val="0"/>
                <w:bCs/>
                <w:strike/>
              </w:rPr>
              <w:t>ALL</w:t>
            </w:r>
          </w:p>
        </w:tc>
        <w:tc>
          <w:tcPr>
            <w:tcW w:w="1543" w:type="dxa"/>
          </w:tcPr>
          <w:p w14:paraId="727DB018" w14:textId="6ABCB371" w:rsidR="005606E5" w:rsidRPr="005B4BD5" w:rsidRDefault="005606E5" w:rsidP="0002128B">
            <w:pPr>
              <w:spacing w:after="160"/>
              <w:ind w:left="0" w:firstLine="0"/>
              <w:jc w:val="left"/>
              <w:rPr>
                <w:b w:val="0"/>
                <w:bCs/>
                <w:strike/>
              </w:rPr>
            </w:pPr>
            <w:r w:rsidRPr="005B4BD5">
              <w:rPr>
                <w:b w:val="0"/>
                <w:bCs/>
                <w:strike/>
              </w:rPr>
              <w:t>June 22</w:t>
            </w:r>
          </w:p>
        </w:tc>
      </w:tr>
      <w:tr w:rsidR="00C55645" w:rsidRPr="0002128B" w14:paraId="45B59D1E" w14:textId="77777777" w:rsidTr="00B056E7">
        <w:tc>
          <w:tcPr>
            <w:tcW w:w="2159" w:type="dxa"/>
          </w:tcPr>
          <w:p w14:paraId="6C5117F9" w14:textId="1ACE8ACD" w:rsidR="00C55645" w:rsidRPr="005948D8" w:rsidRDefault="00C55645" w:rsidP="0002128B">
            <w:pPr>
              <w:spacing w:after="160"/>
              <w:ind w:left="0" w:firstLine="0"/>
              <w:jc w:val="left"/>
              <w:rPr>
                <w:b w:val="0"/>
                <w:bCs/>
                <w:strike/>
              </w:rPr>
            </w:pPr>
            <w:r w:rsidRPr="005948D8">
              <w:rPr>
                <w:b w:val="0"/>
                <w:bCs/>
                <w:strike/>
              </w:rPr>
              <w:t>Draft Budget</w:t>
            </w:r>
          </w:p>
        </w:tc>
        <w:tc>
          <w:tcPr>
            <w:tcW w:w="3900" w:type="dxa"/>
          </w:tcPr>
          <w:p w14:paraId="7E11A7C2" w14:textId="205D5CA9" w:rsidR="00C55645" w:rsidRPr="005948D8" w:rsidRDefault="00C55645" w:rsidP="0002128B">
            <w:pPr>
              <w:spacing w:after="160"/>
              <w:ind w:left="0" w:firstLine="0"/>
              <w:jc w:val="left"/>
              <w:rPr>
                <w:b w:val="0"/>
                <w:strike/>
              </w:rPr>
            </w:pPr>
            <w:r w:rsidRPr="005948D8">
              <w:rPr>
                <w:rFonts w:asciiTheme="minorHAnsi" w:eastAsia="Times New Roman" w:hAnsiTheme="minorHAnsi" w:cstheme="minorHAnsi"/>
                <w:b w:val="0"/>
                <w:bCs/>
                <w:strike/>
                <w:color w:val="auto"/>
                <w:sz w:val="20"/>
                <w:szCs w:val="20"/>
              </w:rPr>
              <w:t>Circulate the compiled UHI collated COVID impact on credit targets report to the board</w:t>
            </w:r>
          </w:p>
        </w:tc>
        <w:tc>
          <w:tcPr>
            <w:tcW w:w="1913" w:type="dxa"/>
          </w:tcPr>
          <w:p w14:paraId="065DCADF" w14:textId="1B03F9AE" w:rsidR="00C55645" w:rsidRPr="005948D8" w:rsidRDefault="00C55645" w:rsidP="0002128B">
            <w:pPr>
              <w:spacing w:after="160"/>
              <w:ind w:left="0" w:firstLine="0"/>
              <w:jc w:val="left"/>
              <w:rPr>
                <w:b w:val="0"/>
                <w:bCs/>
                <w:strike/>
              </w:rPr>
            </w:pPr>
            <w:r w:rsidRPr="005948D8">
              <w:rPr>
                <w:b w:val="0"/>
                <w:bCs/>
                <w:strike/>
              </w:rPr>
              <w:t>EM</w:t>
            </w:r>
          </w:p>
        </w:tc>
        <w:tc>
          <w:tcPr>
            <w:tcW w:w="1543" w:type="dxa"/>
          </w:tcPr>
          <w:p w14:paraId="573C7732" w14:textId="3E4ABA91" w:rsidR="00C55645" w:rsidRPr="005948D8" w:rsidRDefault="00C55645" w:rsidP="0002128B">
            <w:pPr>
              <w:spacing w:after="160"/>
              <w:ind w:left="0" w:firstLine="0"/>
              <w:jc w:val="left"/>
              <w:rPr>
                <w:b w:val="0"/>
                <w:bCs/>
                <w:strike/>
              </w:rPr>
            </w:pPr>
            <w:r w:rsidRPr="005948D8">
              <w:rPr>
                <w:b w:val="0"/>
                <w:bCs/>
                <w:strike/>
              </w:rPr>
              <w:t>June 22</w:t>
            </w:r>
          </w:p>
        </w:tc>
      </w:tr>
      <w:tr w:rsidR="003F2793" w:rsidRPr="0002128B" w14:paraId="04609858" w14:textId="77777777" w:rsidTr="00B056E7">
        <w:tc>
          <w:tcPr>
            <w:tcW w:w="2159" w:type="dxa"/>
          </w:tcPr>
          <w:p w14:paraId="1B6551C4" w14:textId="6D33DCE6" w:rsidR="003F2793" w:rsidRPr="005B4BD5" w:rsidRDefault="003F2793" w:rsidP="0002128B">
            <w:pPr>
              <w:spacing w:after="160"/>
              <w:ind w:left="0" w:firstLine="0"/>
              <w:jc w:val="left"/>
              <w:rPr>
                <w:b w:val="0"/>
                <w:bCs/>
                <w:strike/>
              </w:rPr>
            </w:pPr>
            <w:r w:rsidRPr="005B4BD5">
              <w:rPr>
                <w:b w:val="0"/>
                <w:bCs/>
                <w:strike/>
              </w:rPr>
              <w:t>Procurement Policy</w:t>
            </w:r>
          </w:p>
        </w:tc>
        <w:tc>
          <w:tcPr>
            <w:tcW w:w="3900" w:type="dxa"/>
          </w:tcPr>
          <w:p w14:paraId="18FE9C9B" w14:textId="79AE57B1" w:rsidR="003F2793" w:rsidRPr="005B4BD5" w:rsidRDefault="003F2793" w:rsidP="0002128B">
            <w:pPr>
              <w:spacing w:after="160"/>
              <w:ind w:left="0" w:firstLine="0"/>
              <w:jc w:val="left"/>
              <w:rPr>
                <w:rFonts w:asciiTheme="minorHAnsi" w:eastAsia="Times New Roman" w:hAnsiTheme="minorHAnsi" w:cstheme="minorHAnsi"/>
                <w:b w:val="0"/>
                <w:bCs/>
                <w:strike/>
                <w:color w:val="auto"/>
                <w:sz w:val="20"/>
                <w:szCs w:val="20"/>
              </w:rPr>
            </w:pPr>
            <w:r w:rsidRPr="005B4BD5">
              <w:rPr>
                <w:rFonts w:asciiTheme="minorHAnsi" w:hAnsiTheme="minorHAnsi" w:cstheme="minorHAnsi"/>
                <w:b w:val="0"/>
                <w:bCs/>
                <w:strike/>
                <w:sz w:val="20"/>
                <w:szCs w:val="20"/>
                <w:lang w:val="en-IE"/>
              </w:rPr>
              <w:t>To update the terminology regarding committees and roles and bring the policy back to the Board for approval</w:t>
            </w:r>
          </w:p>
        </w:tc>
        <w:tc>
          <w:tcPr>
            <w:tcW w:w="1913" w:type="dxa"/>
          </w:tcPr>
          <w:p w14:paraId="7ACA95F6" w14:textId="0EFC0166" w:rsidR="003F2793" w:rsidRPr="005B4BD5" w:rsidRDefault="003F2793" w:rsidP="0002128B">
            <w:pPr>
              <w:spacing w:after="160"/>
              <w:ind w:left="0" w:firstLine="0"/>
              <w:jc w:val="left"/>
              <w:rPr>
                <w:b w:val="0"/>
                <w:bCs/>
                <w:strike/>
              </w:rPr>
            </w:pPr>
            <w:r w:rsidRPr="005B4BD5">
              <w:rPr>
                <w:b w:val="0"/>
                <w:bCs/>
                <w:strike/>
              </w:rPr>
              <w:t>AEC</w:t>
            </w:r>
          </w:p>
        </w:tc>
        <w:tc>
          <w:tcPr>
            <w:tcW w:w="1543" w:type="dxa"/>
          </w:tcPr>
          <w:p w14:paraId="48E7EC49" w14:textId="73400F36" w:rsidR="003F2793" w:rsidRPr="005B4BD5" w:rsidRDefault="003F2793" w:rsidP="0002128B">
            <w:pPr>
              <w:spacing w:after="160"/>
              <w:ind w:left="0" w:firstLine="0"/>
              <w:jc w:val="left"/>
              <w:rPr>
                <w:b w:val="0"/>
                <w:bCs/>
                <w:strike/>
              </w:rPr>
            </w:pPr>
            <w:r w:rsidRPr="005B4BD5">
              <w:rPr>
                <w:b w:val="0"/>
                <w:bCs/>
                <w:strike/>
              </w:rPr>
              <w:t>June 22</w:t>
            </w:r>
          </w:p>
        </w:tc>
      </w:tr>
    </w:tbl>
    <w:p w14:paraId="6ACCD5F8" w14:textId="77777777" w:rsidR="0002128B" w:rsidRPr="0002128B" w:rsidRDefault="0002128B" w:rsidP="0002128B">
      <w:pPr>
        <w:spacing w:after="160"/>
        <w:ind w:left="0" w:firstLine="0"/>
        <w:rPr>
          <w:b w:val="0"/>
        </w:rPr>
      </w:pPr>
    </w:p>
    <w:p w14:paraId="019D6080" w14:textId="0D8BBC5C" w:rsidR="0002128B" w:rsidRPr="0002128B" w:rsidRDefault="0002128B" w:rsidP="0002128B"/>
    <w:p w14:paraId="44C5CF31" w14:textId="73AA71DD" w:rsidR="0002128B" w:rsidRDefault="0002128B" w:rsidP="0002128B"/>
    <w:p w14:paraId="6CDF1262" w14:textId="74F2B006" w:rsidR="0002128B" w:rsidRPr="0002128B" w:rsidRDefault="0002128B" w:rsidP="0002128B">
      <w:pPr>
        <w:tabs>
          <w:tab w:val="left" w:pos="7815"/>
          <w:tab w:val="center" w:pos="10189"/>
        </w:tabs>
        <w:jc w:val="left"/>
      </w:pPr>
      <w:r>
        <w:tab/>
      </w:r>
      <w:r>
        <w:tab/>
      </w:r>
      <w:r>
        <w:tab/>
      </w:r>
      <w:r>
        <w:tab/>
      </w:r>
    </w:p>
    <w:p w14:paraId="33920066" w14:textId="059A92D3" w:rsidR="00512825" w:rsidRDefault="00512825" w:rsidP="004A45BF">
      <w:pPr>
        <w:tabs>
          <w:tab w:val="left" w:pos="8190"/>
        </w:tabs>
        <w:spacing w:after="160"/>
        <w:ind w:left="0" w:firstLine="0"/>
      </w:pPr>
    </w:p>
    <w:sectPr w:rsidR="00512825" w:rsidSect="008B6C5A">
      <w:pgSz w:w="11906" w:h="16838" w:code="9"/>
      <w:pgMar w:top="1247" w:right="124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2868" w14:textId="77777777" w:rsidR="00FC3E34" w:rsidRDefault="00FC3E34" w:rsidP="009E40CC">
      <w:pPr>
        <w:spacing w:line="240" w:lineRule="auto"/>
      </w:pPr>
      <w:r>
        <w:separator/>
      </w:r>
    </w:p>
  </w:endnote>
  <w:endnote w:type="continuationSeparator" w:id="0">
    <w:p w14:paraId="78A969AF" w14:textId="77777777" w:rsidR="00FC3E34" w:rsidRDefault="00FC3E34" w:rsidP="009E40CC">
      <w:pPr>
        <w:spacing w:line="240" w:lineRule="auto"/>
      </w:pPr>
      <w:r>
        <w:continuationSeparator/>
      </w:r>
    </w:p>
  </w:endnote>
  <w:endnote w:type="continuationNotice" w:id="1">
    <w:p w14:paraId="72E438F7" w14:textId="77777777" w:rsidR="00FC3E34" w:rsidRDefault="00FC3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94723946"/>
      <w:docPartObj>
        <w:docPartGallery w:val="Page Numbers (Bottom of Page)"/>
        <w:docPartUnique/>
      </w:docPartObj>
    </w:sdtPr>
    <w:sdtEndPr>
      <w:rPr>
        <w:b w:val="0"/>
        <w:noProof/>
      </w:rPr>
    </w:sdtEndPr>
    <w:sdtContent>
      <w:p w14:paraId="5FF851FB" w14:textId="3A4E5F5D" w:rsidR="00AC5C8B" w:rsidRPr="00866004" w:rsidRDefault="00AC5C8B" w:rsidP="00866004">
        <w:pPr>
          <w:pStyle w:val="Footer"/>
          <w:tabs>
            <w:tab w:val="clear" w:pos="9026"/>
            <w:tab w:val="left" w:pos="5387"/>
            <w:tab w:val="right" w:pos="14884"/>
          </w:tabs>
          <w:ind w:firstLine="0"/>
          <w:rPr>
            <w:b w:val="0"/>
            <w:sz w:val="20"/>
            <w:szCs w:val="20"/>
          </w:rPr>
        </w:pPr>
        <w:r w:rsidRPr="00866004">
          <w:rPr>
            <w:sz w:val="16"/>
            <w:szCs w:val="16"/>
          </w:rPr>
          <w:tab/>
        </w:r>
        <w:r w:rsidRPr="00866004">
          <w:rPr>
            <w:sz w:val="16"/>
            <w:szCs w:val="16"/>
          </w:rPr>
          <w:tab/>
        </w:r>
        <w:r>
          <w:rPr>
            <w:b w:val="0"/>
            <w:sz w:val="16"/>
            <w:szCs w:val="16"/>
          </w:rPr>
          <w:t xml:space="preserve">Minutes </w:t>
        </w:r>
        <w:r w:rsidR="00D8232A">
          <w:rPr>
            <w:b w:val="0"/>
            <w:sz w:val="16"/>
            <w:szCs w:val="16"/>
          </w:rPr>
          <w:t>1</w:t>
        </w:r>
        <w:r w:rsidR="002A7BE7">
          <w:rPr>
            <w:b w:val="0"/>
            <w:sz w:val="16"/>
            <w:szCs w:val="16"/>
          </w:rPr>
          <w:t>0</w:t>
        </w:r>
        <w:r w:rsidR="005F2183" w:rsidRPr="005F2183">
          <w:rPr>
            <w:b w:val="0"/>
            <w:sz w:val="16"/>
            <w:szCs w:val="16"/>
            <w:vertAlign w:val="superscript"/>
          </w:rPr>
          <w:t>th</w:t>
        </w:r>
        <w:r w:rsidR="005F2183">
          <w:rPr>
            <w:b w:val="0"/>
            <w:sz w:val="16"/>
            <w:szCs w:val="16"/>
          </w:rPr>
          <w:t xml:space="preserve"> </w:t>
        </w:r>
        <w:r w:rsidR="002A7BE7">
          <w:rPr>
            <w:b w:val="0"/>
            <w:sz w:val="16"/>
            <w:szCs w:val="16"/>
          </w:rPr>
          <w:t>June</w:t>
        </w:r>
        <w:r w:rsidR="005F2183">
          <w:rPr>
            <w:b w:val="0"/>
            <w:sz w:val="16"/>
            <w:szCs w:val="16"/>
          </w:rPr>
          <w:t xml:space="preserve"> </w:t>
        </w:r>
        <w:r w:rsidR="00E1575D">
          <w:rPr>
            <w:b w:val="0"/>
            <w:sz w:val="16"/>
            <w:szCs w:val="16"/>
          </w:rPr>
          <w:t>202</w:t>
        </w:r>
        <w:r w:rsidR="005F2183">
          <w:rPr>
            <w:b w:val="0"/>
            <w:sz w:val="16"/>
            <w:szCs w:val="16"/>
          </w:rPr>
          <w:t>2</w:t>
        </w:r>
      </w:p>
    </w:sdtContent>
  </w:sdt>
  <w:p w14:paraId="546DF841" w14:textId="77777777" w:rsidR="00AC5C8B" w:rsidRDefault="00AC5C8B" w:rsidP="00866004">
    <w:pPr>
      <w:pStyle w:val="Footer"/>
      <w:tabs>
        <w:tab w:val="left" w:pos="883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9CE9" w14:textId="77777777" w:rsidR="00FC3E34" w:rsidRDefault="00FC3E34" w:rsidP="009E40CC">
      <w:pPr>
        <w:spacing w:line="240" w:lineRule="auto"/>
      </w:pPr>
      <w:r>
        <w:separator/>
      </w:r>
    </w:p>
  </w:footnote>
  <w:footnote w:type="continuationSeparator" w:id="0">
    <w:p w14:paraId="6B923086" w14:textId="77777777" w:rsidR="00FC3E34" w:rsidRDefault="00FC3E34" w:rsidP="009E40CC">
      <w:pPr>
        <w:spacing w:line="240" w:lineRule="auto"/>
      </w:pPr>
      <w:r>
        <w:continuationSeparator/>
      </w:r>
    </w:p>
  </w:footnote>
  <w:footnote w:type="continuationNotice" w:id="1">
    <w:p w14:paraId="126B438A" w14:textId="77777777" w:rsidR="00FC3E34" w:rsidRDefault="00FC3E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E70D" w14:textId="5DF6EEED" w:rsidR="00AC5C8B" w:rsidRPr="009E40CC" w:rsidRDefault="00AC5C8B" w:rsidP="009E40CC">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210" w14:textId="77777777" w:rsidR="00AC5C8B" w:rsidRPr="009101F2" w:rsidRDefault="00AC5C8B" w:rsidP="00564356">
    <w:pPr>
      <w:pStyle w:val="Header"/>
      <w:tabs>
        <w:tab w:val="clear" w:pos="4513"/>
        <w:tab w:val="clear" w:pos="9026"/>
      </w:tabs>
      <w:ind w:left="-142" w:right="-2"/>
    </w:pPr>
    <w:r w:rsidRPr="00170783">
      <w:rPr>
        <w:noProof/>
      </w:rPr>
      <w:drawing>
        <wp:inline distT="0" distB="0" distL="0" distR="0" wp14:anchorId="187B074D" wp14:editId="42D3D689">
          <wp:extent cx="5102909" cy="1132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642" t="39864" r="5768" b="28397"/>
                  <a:stretch>
                    <a:fillRect/>
                  </a:stretch>
                </pic:blipFill>
                <pic:spPr bwMode="auto">
                  <a:xfrm>
                    <a:off x="0" y="0"/>
                    <a:ext cx="5276790" cy="1170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40BB"/>
    <w:multiLevelType w:val="hybridMultilevel"/>
    <w:tmpl w:val="5C1E45C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1B1AA4"/>
    <w:multiLevelType w:val="multilevel"/>
    <w:tmpl w:val="5614A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D3D94"/>
    <w:multiLevelType w:val="hybridMultilevel"/>
    <w:tmpl w:val="9EFE253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26361A92"/>
    <w:multiLevelType w:val="hybridMultilevel"/>
    <w:tmpl w:val="2556A86E"/>
    <w:lvl w:ilvl="0" w:tplc="E93087F0">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1F5A2F"/>
    <w:multiLevelType w:val="multilevel"/>
    <w:tmpl w:val="5614A9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1641CC"/>
    <w:multiLevelType w:val="multilevel"/>
    <w:tmpl w:val="5614A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258CB"/>
    <w:multiLevelType w:val="hybridMultilevel"/>
    <w:tmpl w:val="B0320B5A"/>
    <w:lvl w:ilvl="0" w:tplc="E93087F0">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DB554B"/>
    <w:multiLevelType w:val="hybridMultilevel"/>
    <w:tmpl w:val="E43A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E40F5"/>
    <w:multiLevelType w:val="hybridMultilevel"/>
    <w:tmpl w:val="EAB49AD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58BD104F"/>
    <w:multiLevelType w:val="hybridMultilevel"/>
    <w:tmpl w:val="B5BA1A1C"/>
    <w:lvl w:ilvl="0" w:tplc="E93087F0">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DC11A9"/>
    <w:multiLevelType w:val="hybridMultilevel"/>
    <w:tmpl w:val="89668468"/>
    <w:lvl w:ilvl="0" w:tplc="E93087F0">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DE0E45"/>
    <w:multiLevelType w:val="hybridMultilevel"/>
    <w:tmpl w:val="357A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258135">
    <w:abstractNumId w:val="8"/>
  </w:num>
  <w:num w:numId="2" w16cid:durableId="1867014862">
    <w:abstractNumId w:val="2"/>
  </w:num>
  <w:num w:numId="3" w16cid:durableId="372536869">
    <w:abstractNumId w:val="0"/>
  </w:num>
  <w:num w:numId="4" w16cid:durableId="1139952242">
    <w:abstractNumId w:val="1"/>
  </w:num>
  <w:num w:numId="5" w16cid:durableId="679623178">
    <w:abstractNumId w:val="6"/>
  </w:num>
  <w:num w:numId="6" w16cid:durableId="1527400743">
    <w:abstractNumId w:val="3"/>
  </w:num>
  <w:num w:numId="7" w16cid:durableId="64227550">
    <w:abstractNumId w:val="9"/>
  </w:num>
  <w:num w:numId="8" w16cid:durableId="177962071">
    <w:abstractNumId w:val="10"/>
  </w:num>
  <w:num w:numId="9" w16cid:durableId="83383026">
    <w:abstractNumId w:val="7"/>
  </w:num>
  <w:num w:numId="10" w16cid:durableId="717625882">
    <w:abstractNumId w:val="11"/>
  </w:num>
  <w:num w:numId="11" w16cid:durableId="671225764">
    <w:abstractNumId w:val="4"/>
  </w:num>
  <w:num w:numId="12" w16cid:durableId="160257006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58"/>
    <w:rsid w:val="00000484"/>
    <w:rsid w:val="000006B2"/>
    <w:rsid w:val="00001B35"/>
    <w:rsid w:val="000029D8"/>
    <w:rsid w:val="00002B1E"/>
    <w:rsid w:val="00003034"/>
    <w:rsid w:val="00003ECC"/>
    <w:rsid w:val="000045E0"/>
    <w:rsid w:val="000118EB"/>
    <w:rsid w:val="00011A8D"/>
    <w:rsid w:val="000155F8"/>
    <w:rsid w:val="000163AB"/>
    <w:rsid w:val="00016C15"/>
    <w:rsid w:val="00020290"/>
    <w:rsid w:val="000207F1"/>
    <w:rsid w:val="0002128B"/>
    <w:rsid w:val="0002148C"/>
    <w:rsid w:val="00021509"/>
    <w:rsid w:val="0002176A"/>
    <w:rsid w:val="00022186"/>
    <w:rsid w:val="00022F4D"/>
    <w:rsid w:val="000240DB"/>
    <w:rsid w:val="000242AE"/>
    <w:rsid w:val="000242C6"/>
    <w:rsid w:val="00027C53"/>
    <w:rsid w:val="00030398"/>
    <w:rsid w:val="00031AEA"/>
    <w:rsid w:val="00032F5F"/>
    <w:rsid w:val="00035C59"/>
    <w:rsid w:val="00035D62"/>
    <w:rsid w:val="00036813"/>
    <w:rsid w:val="000371CB"/>
    <w:rsid w:val="00037D57"/>
    <w:rsid w:val="0004083C"/>
    <w:rsid w:val="0004131A"/>
    <w:rsid w:val="000429EA"/>
    <w:rsid w:val="00044BA7"/>
    <w:rsid w:val="0004614A"/>
    <w:rsid w:val="00047903"/>
    <w:rsid w:val="00052AF7"/>
    <w:rsid w:val="00052E14"/>
    <w:rsid w:val="00054D6C"/>
    <w:rsid w:val="00054EB8"/>
    <w:rsid w:val="00055E72"/>
    <w:rsid w:val="00056689"/>
    <w:rsid w:val="000602AE"/>
    <w:rsid w:val="00060C86"/>
    <w:rsid w:val="0006192C"/>
    <w:rsid w:val="000622BB"/>
    <w:rsid w:val="000627DB"/>
    <w:rsid w:val="00065237"/>
    <w:rsid w:val="00066C3A"/>
    <w:rsid w:val="00066D8B"/>
    <w:rsid w:val="0006737F"/>
    <w:rsid w:val="00067BD8"/>
    <w:rsid w:val="00067D54"/>
    <w:rsid w:val="0007075B"/>
    <w:rsid w:val="000721F7"/>
    <w:rsid w:val="000722E4"/>
    <w:rsid w:val="00072B39"/>
    <w:rsid w:val="00074056"/>
    <w:rsid w:val="00074F2F"/>
    <w:rsid w:val="000768E3"/>
    <w:rsid w:val="0007707A"/>
    <w:rsid w:val="000828BE"/>
    <w:rsid w:val="000831FF"/>
    <w:rsid w:val="00084948"/>
    <w:rsid w:val="00093A6C"/>
    <w:rsid w:val="00093A86"/>
    <w:rsid w:val="00093EF6"/>
    <w:rsid w:val="00094A0A"/>
    <w:rsid w:val="00094C67"/>
    <w:rsid w:val="00094DD7"/>
    <w:rsid w:val="000957A2"/>
    <w:rsid w:val="000976E7"/>
    <w:rsid w:val="000978D3"/>
    <w:rsid w:val="000A1BCB"/>
    <w:rsid w:val="000A24E9"/>
    <w:rsid w:val="000A2BA2"/>
    <w:rsid w:val="000A495E"/>
    <w:rsid w:val="000A5EBF"/>
    <w:rsid w:val="000A65B1"/>
    <w:rsid w:val="000A6C5C"/>
    <w:rsid w:val="000A7703"/>
    <w:rsid w:val="000B2183"/>
    <w:rsid w:val="000B2CF6"/>
    <w:rsid w:val="000B3971"/>
    <w:rsid w:val="000B57F7"/>
    <w:rsid w:val="000B5C97"/>
    <w:rsid w:val="000B6E90"/>
    <w:rsid w:val="000B77CB"/>
    <w:rsid w:val="000B7BCF"/>
    <w:rsid w:val="000C0A99"/>
    <w:rsid w:val="000C1868"/>
    <w:rsid w:val="000C2559"/>
    <w:rsid w:val="000C5505"/>
    <w:rsid w:val="000C59E7"/>
    <w:rsid w:val="000C63D3"/>
    <w:rsid w:val="000D05D2"/>
    <w:rsid w:val="000D08BB"/>
    <w:rsid w:val="000D13B9"/>
    <w:rsid w:val="000D28DE"/>
    <w:rsid w:val="000D2E41"/>
    <w:rsid w:val="000D32A5"/>
    <w:rsid w:val="000D3B81"/>
    <w:rsid w:val="000D3D85"/>
    <w:rsid w:val="000E012A"/>
    <w:rsid w:val="000E07EA"/>
    <w:rsid w:val="000E5E95"/>
    <w:rsid w:val="000E73E5"/>
    <w:rsid w:val="000F3A3F"/>
    <w:rsid w:val="000F3CBA"/>
    <w:rsid w:val="000F597F"/>
    <w:rsid w:val="000F6C5C"/>
    <w:rsid w:val="0010118F"/>
    <w:rsid w:val="00101B7E"/>
    <w:rsid w:val="00102B7E"/>
    <w:rsid w:val="00102E4E"/>
    <w:rsid w:val="00103A02"/>
    <w:rsid w:val="00103E5C"/>
    <w:rsid w:val="0011102A"/>
    <w:rsid w:val="00111699"/>
    <w:rsid w:val="00111F84"/>
    <w:rsid w:val="00113245"/>
    <w:rsid w:val="0011370D"/>
    <w:rsid w:val="00115220"/>
    <w:rsid w:val="00115AB0"/>
    <w:rsid w:val="00115B08"/>
    <w:rsid w:val="00115FBD"/>
    <w:rsid w:val="00116B86"/>
    <w:rsid w:val="00120093"/>
    <w:rsid w:val="00120C0A"/>
    <w:rsid w:val="0012235B"/>
    <w:rsid w:val="00123553"/>
    <w:rsid w:val="00123F6A"/>
    <w:rsid w:val="00125752"/>
    <w:rsid w:val="00127843"/>
    <w:rsid w:val="0013110B"/>
    <w:rsid w:val="00131724"/>
    <w:rsid w:val="0013259A"/>
    <w:rsid w:val="001339F3"/>
    <w:rsid w:val="00133B44"/>
    <w:rsid w:val="00133E2A"/>
    <w:rsid w:val="001348D4"/>
    <w:rsid w:val="00134EDB"/>
    <w:rsid w:val="0013616F"/>
    <w:rsid w:val="00136AB7"/>
    <w:rsid w:val="0014223B"/>
    <w:rsid w:val="00143641"/>
    <w:rsid w:val="0014383C"/>
    <w:rsid w:val="00143EDA"/>
    <w:rsid w:val="00144A1E"/>
    <w:rsid w:val="00144D61"/>
    <w:rsid w:val="001466A1"/>
    <w:rsid w:val="0014720A"/>
    <w:rsid w:val="00147591"/>
    <w:rsid w:val="0015393B"/>
    <w:rsid w:val="00154019"/>
    <w:rsid w:val="0015497E"/>
    <w:rsid w:val="00154C00"/>
    <w:rsid w:val="00155295"/>
    <w:rsid w:val="00155881"/>
    <w:rsid w:val="0015766B"/>
    <w:rsid w:val="00157A51"/>
    <w:rsid w:val="0016007A"/>
    <w:rsid w:val="00161121"/>
    <w:rsid w:val="0016170F"/>
    <w:rsid w:val="00162648"/>
    <w:rsid w:val="001628FA"/>
    <w:rsid w:val="00162B31"/>
    <w:rsid w:val="0016429F"/>
    <w:rsid w:val="00166357"/>
    <w:rsid w:val="00166C1B"/>
    <w:rsid w:val="00166E52"/>
    <w:rsid w:val="001675D5"/>
    <w:rsid w:val="001716FC"/>
    <w:rsid w:val="00171AFD"/>
    <w:rsid w:val="001720CB"/>
    <w:rsid w:val="00172826"/>
    <w:rsid w:val="001748CD"/>
    <w:rsid w:val="00174A17"/>
    <w:rsid w:val="00175AD1"/>
    <w:rsid w:val="00176858"/>
    <w:rsid w:val="001769A7"/>
    <w:rsid w:val="0017733A"/>
    <w:rsid w:val="00181671"/>
    <w:rsid w:val="00181E7D"/>
    <w:rsid w:val="00182F8E"/>
    <w:rsid w:val="0018440C"/>
    <w:rsid w:val="00184467"/>
    <w:rsid w:val="00184F7B"/>
    <w:rsid w:val="00185C2E"/>
    <w:rsid w:val="00190B43"/>
    <w:rsid w:val="00191054"/>
    <w:rsid w:val="00191CD2"/>
    <w:rsid w:val="00191D19"/>
    <w:rsid w:val="00192737"/>
    <w:rsid w:val="00193130"/>
    <w:rsid w:val="00193B6D"/>
    <w:rsid w:val="00195979"/>
    <w:rsid w:val="00197103"/>
    <w:rsid w:val="001A0DCF"/>
    <w:rsid w:val="001A2564"/>
    <w:rsid w:val="001A393F"/>
    <w:rsid w:val="001A42FF"/>
    <w:rsid w:val="001A4551"/>
    <w:rsid w:val="001A5C5D"/>
    <w:rsid w:val="001A6ABE"/>
    <w:rsid w:val="001A77BB"/>
    <w:rsid w:val="001B081A"/>
    <w:rsid w:val="001B192D"/>
    <w:rsid w:val="001B1FFA"/>
    <w:rsid w:val="001B4218"/>
    <w:rsid w:val="001B525D"/>
    <w:rsid w:val="001B581C"/>
    <w:rsid w:val="001B5BF3"/>
    <w:rsid w:val="001B6F5C"/>
    <w:rsid w:val="001B6FFD"/>
    <w:rsid w:val="001C2F3A"/>
    <w:rsid w:val="001C422E"/>
    <w:rsid w:val="001C4AC7"/>
    <w:rsid w:val="001C75C6"/>
    <w:rsid w:val="001D197A"/>
    <w:rsid w:val="001D1F00"/>
    <w:rsid w:val="001D400A"/>
    <w:rsid w:val="001D44FB"/>
    <w:rsid w:val="001D4564"/>
    <w:rsid w:val="001D6C37"/>
    <w:rsid w:val="001D7027"/>
    <w:rsid w:val="001D736A"/>
    <w:rsid w:val="001D7608"/>
    <w:rsid w:val="001E1125"/>
    <w:rsid w:val="001E12C7"/>
    <w:rsid w:val="001E22DC"/>
    <w:rsid w:val="001E5B22"/>
    <w:rsid w:val="001E7E83"/>
    <w:rsid w:val="001F1514"/>
    <w:rsid w:val="001F369A"/>
    <w:rsid w:val="001F3A38"/>
    <w:rsid w:val="001F551A"/>
    <w:rsid w:val="001F554A"/>
    <w:rsid w:val="001F62E1"/>
    <w:rsid w:val="001F650D"/>
    <w:rsid w:val="001F73F3"/>
    <w:rsid w:val="001F7EBA"/>
    <w:rsid w:val="002009B5"/>
    <w:rsid w:val="002009BB"/>
    <w:rsid w:val="00202188"/>
    <w:rsid w:val="0020283E"/>
    <w:rsid w:val="00203D0C"/>
    <w:rsid w:val="00205042"/>
    <w:rsid w:val="002064AB"/>
    <w:rsid w:val="00213FD1"/>
    <w:rsid w:val="00214415"/>
    <w:rsid w:val="002148B2"/>
    <w:rsid w:val="002155E7"/>
    <w:rsid w:val="00217A90"/>
    <w:rsid w:val="00217CEC"/>
    <w:rsid w:val="00220068"/>
    <w:rsid w:val="00220E38"/>
    <w:rsid w:val="002216D1"/>
    <w:rsid w:val="00223003"/>
    <w:rsid w:val="00223F4E"/>
    <w:rsid w:val="00224A65"/>
    <w:rsid w:val="002253DA"/>
    <w:rsid w:val="00226A24"/>
    <w:rsid w:val="0023051A"/>
    <w:rsid w:val="00230C76"/>
    <w:rsid w:val="00231533"/>
    <w:rsid w:val="0023188C"/>
    <w:rsid w:val="00231A7F"/>
    <w:rsid w:val="002333C1"/>
    <w:rsid w:val="002333CE"/>
    <w:rsid w:val="00236B55"/>
    <w:rsid w:val="0023758E"/>
    <w:rsid w:val="002425DE"/>
    <w:rsid w:val="00242746"/>
    <w:rsid w:val="00242B86"/>
    <w:rsid w:val="00244B4F"/>
    <w:rsid w:val="00244F4E"/>
    <w:rsid w:val="002455A7"/>
    <w:rsid w:val="00247E45"/>
    <w:rsid w:val="0025109D"/>
    <w:rsid w:val="00252D7D"/>
    <w:rsid w:val="00252ECD"/>
    <w:rsid w:val="00256748"/>
    <w:rsid w:val="00256F5C"/>
    <w:rsid w:val="00261973"/>
    <w:rsid w:val="0026384B"/>
    <w:rsid w:val="00263EBC"/>
    <w:rsid w:val="00265148"/>
    <w:rsid w:val="00265F3D"/>
    <w:rsid w:val="0026626B"/>
    <w:rsid w:val="00271166"/>
    <w:rsid w:val="00271218"/>
    <w:rsid w:val="00272960"/>
    <w:rsid w:val="002743D4"/>
    <w:rsid w:val="00274722"/>
    <w:rsid w:val="00274A06"/>
    <w:rsid w:val="002751FD"/>
    <w:rsid w:val="002754AD"/>
    <w:rsid w:val="00275AB3"/>
    <w:rsid w:val="00275B69"/>
    <w:rsid w:val="0027775B"/>
    <w:rsid w:val="00277A30"/>
    <w:rsid w:val="00277D86"/>
    <w:rsid w:val="0028176E"/>
    <w:rsid w:val="00281E12"/>
    <w:rsid w:val="0028527F"/>
    <w:rsid w:val="002876BF"/>
    <w:rsid w:val="002913EF"/>
    <w:rsid w:val="00291EDD"/>
    <w:rsid w:val="00292362"/>
    <w:rsid w:val="002932AA"/>
    <w:rsid w:val="00293DF2"/>
    <w:rsid w:val="00294FF0"/>
    <w:rsid w:val="00295AAD"/>
    <w:rsid w:val="00297D82"/>
    <w:rsid w:val="002A1ADA"/>
    <w:rsid w:val="002A33B1"/>
    <w:rsid w:val="002A3D25"/>
    <w:rsid w:val="002A4AD2"/>
    <w:rsid w:val="002A554F"/>
    <w:rsid w:val="002A5B59"/>
    <w:rsid w:val="002A7859"/>
    <w:rsid w:val="002A7BE7"/>
    <w:rsid w:val="002B3465"/>
    <w:rsid w:val="002B3857"/>
    <w:rsid w:val="002B38D1"/>
    <w:rsid w:val="002B428F"/>
    <w:rsid w:val="002B4891"/>
    <w:rsid w:val="002B4D72"/>
    <w:rsid w:val="002B5B3A"/>
    <w:rsid w:val="002B7162"/>
    <w:rsid w:val="002B7736"/>
    <w:rsid w:val="002C082C"/>
    <w:rsid w:val="002C0D8F"/>
    <w:rsid w:val="002C1A53"/>
    <w:rsid w:val="002C34F0"/>
    <w:rsid w:val="002C35D7"/>
    <w:rsid w:val="002C3B15"/>
    <w:rsid w:val="002C5585"/>
    <w:rsid w:val="002C66C1"/>
    <w:rsid w:val="002C6C48"/>
    <w:rsid w:val="002C6D12"/>
    <w:rsid w:val="002C7EB5"/>
    <w:rsid w:val="002D048F"/>
    <w:rsid w:val="002D22E4"/>
    <w:rsid w:val="002D2790"/>
    <w:rsid w:val="002D47D2"/>
    <w:rsid w:val="002D4EF8"/>
    <w:rsid w:val="002E06FC"/>
    <w:rsid w:val="002E1D19"/>
    <w:rsid w:val="002E32DB"/>
    <w:rsid w:val="002E3EE8"/>
    <w:rsid w:val="002E482B"/>
    <w:rsid w:val="002E6260"/>
    <w:rsid w:val="002E69A9"/>
    <w:rsid w:val="002E753A"/>
    <w:rsid w:val="002E7CEF"/>
    <w:rsid w:val="002F0E9E"/>
    <w:rsid w:val="002F3FD4"/>
    <w:rsid w:val="002F622F"/>
    <w:rsid w:val="002F69D7"/>
    <w:rsid w:val="002F736A"/>
    <w:rsid w:val="002F7571"/>
    <w:rsid w:val="002F76EE"/>
    <w:rsid w:val="00303529"/>
    <w:rsid w:val="00310734"/>
    <w:rsid w:val="003110F6"/>
    <w:rsid w:val="003128AC"/>
    <w:rsid w:val="003161BE"/>
    <w:rsid w:val="00316DE3"/>
    <w:rsid w:val="00317D18"/>
    <w:rsid w:val="003203F9"/>
    <w:rsid w:val="003213FF"/>
    <w:rsid w:val="0032285F"/>
    <w:rsid w:val="00323DDC"/>
    <w:rsid w:val="00323EA9"/>
    <w:rsid w:val="003246B1"/>
    <w:rsid w:val="00324BE4"/>
    <w:rsid w:val="00324E16"/>
    <w:rsid w:val="00325920"/>
    <w:rsid w:val="00325CB8"/>
    <w:rsid w:val="00326299"/>
    <w:rsid w:val="00327062"/>
    <w:rsid w:val="003279FA"/>
    <w:rsid w:val="00327CE3"/>
    <w:rsid w:val="00327E81"/>
    <w:rsid w:val="00331E0F"/>
    <w:rsid w:val="00331E5A"/>
    <w:rsid w:val="0033341A"/>
    <w:rsid w:val="00334F32"/>
    <w:rsid w:val="003363AD"/>
    <w:rsid w:val="00336B23"/>
    <w:rsid w:val="00336E79"/>
    <w:rsid w:val="003370D4"/>
    <w:rsid w:val="00337547"/>
    <w:rsid w:val="00337789"/>
    <w:rsid w:val="00337B3F"/>
    <w:rsid w:val="00342BDC"/>
    <w:rsid w:val="00343DDB"/>
    <w:rsid w:val="00344B69"/>
    <w:rsid w:val="0034609C"/>
    <w:rsid w:val="00346D6D"/>
    <w:rsid w:val="00346E71"/>
    <w:rsid w:val="00347E6F"/>
    <w:rsid w:val="0035086D"/>
    <w:rsid w:val="003518DE"/>
    <w:rsid w:val="00354EF9"/>
    <w:rsid w:val="00365582"/>
    <w:rsid w:val="00371211"/>
    <w:rsid w:val="00371CE6"/>
    <w:rsid w:val="0037293D"/>
    <w:rsid w:val="00372CF6"/>
    <w:rsid w:val="00373265"/>
    <w:rsid w:val="0037555A"/>
    <w:rsid w:val="003757F5"/>
    <w:rsid w:val="00376B56"/>
    <w:rsid w:val="00377B11"/>
    <w:rsid w:val="0038139B"/>
    <w:rsid w:val="00382217"/>
    <w:rsid w:val="00382556"/>
    <w:rsid w:val="00386220"/>
    <w:rsid w:val="00387357"/>
    <w:rsid w:val="00387575"/>
    <w:rsid w:val="00393473"/>
    <w:rsid w:val="00394E70"/>
    <w:rsid w:val="00395FCC"/>
    <w:rsid w:val="003965E2"/>
    <w:rsid w:val="003A260B"/>
    <w:rsid w:val="003A53B4"/>
    <w:rsid w:val="003A5A2E"/>
    <w:rsid w:val="003A5F03"/>
    <w:rsid w:val="003A7883"/>
    <w:rsid w:val="003B0E5A"/>
    <w:rsid w:val="003B14AE"/>
    <w:rsid w:val="003B1854"/>
    <w:rsid w:val="003B2B2A"/>
    <w:rsid w:val="003B2C15"/>
    <w:rsid w:val="003B44AE"/>
    <w:rsid w:val="003B4FF8"/>
    <w:rsid w:val="003B5BF9"/>
    <w:rsid w:val="003B5CF8"/>
    <w:rsid w:val="003B6904"/>
    <w:rsid w:val="003B6B89"/>
    <w:rsid w:val="003B6CF7"/>
    <w:rsid w:val="003B7915"/>
    <w:rsid w:val="003C07E9"/>
    <w:rsid w:val="003C4061"/>
    <w:rsid w:val="003C40A8"/>
    <w:rsid w:val="003C4131"/>
    <w:rsid w:val="003C4910"/>
    <w:rsid w:val="003C4FA2"/>
    <w:rsid w:val="003C5659"/>
    <w:rsid w:val="003C5A54"/>
    <w:rsid w:val="003D382D"/>
    <w:rsid w:val="003D47C3"/>
    <w:rsid w:val="003D523F"/>
    <w:rsid w:val="003D701A"/>
    <w:rsid w:val="003D789B"/>
    <w:rsid w:val="003D7F3A"/>
    <w:rsid w:val="003E12A7"/>
    <w:rsid w:val="003E21C7"/>
    <w:rsid w:val="003E27BB"/>
    <w:rsid w:val="003E3F15"/>
    <w:rsid w:val="003E4243"/>
    <w:rsid w:val="003E5A86"/>
    <w:rsid w:val="003E6422"/>
    <w:rsid w:val="003E6533"/>
    <w:rsid w:val="003E6F69"/>
    <w:rsid w:val="003F08B2"/>
    <w:rsid w:val="003F0F34"/>
    <w:rsid w:val="003F102F"/>
    <w:rsid w:val="003F1847"/>
    <w:rsid w:val="003F2024"/>
    <w:rsid w:val="003F2793"/>
    <w:rsid w:val="003F3073"/>
    <w:rsid w:val="003F48C1"/>
    <w:rsid w:val="003F4E53"/>
    <w:rsid w:val="003F6AE3"/>
    <w:rsid w:val="003F6ED9"/>
    <w:rsid w:val="003F782D"/>
    <w:rsid w:val="00400EB1"/>
    <w:rsid w:val="004027BA"/>
    <w:rsid w:val="00406EEF"/>
    <w:rsid w:val="004132C7"/>
    <w:rsid w:val="00413E05"/>
    <w:rsid w:val="00413EED"/>
    <w:rsid w:val="00414657"/>
    <w:rsid w:val="00414750"/>
    <w:rsid w:val="004147B2"/>
    <w:rsid w:val="00414CB8"/>
    <w:rsid w:val="00415221"/>
    <w:rsid w:val="00416F43"/>
    <w:rsid w:val="004175C6"/>
    <w:rsid w:val="0042081A"/>
    <w:rsid w:val="004217B2"/>
    <w:rsid w:val="00423C46"/>
    <w:rsid w:val="004249F5"/>
    <w:rsid w:val="004253E6"/>
    <w:rsid w:val="00426D21"/>
    <w:rsid w:val="00426DF6"/>
    <w:rsid w:val="00426EA6"/>
    <w:rsid w:val="0042706D"/>
    <w:rsid w:val="00430648"/>
    <w:rsid w:val="00432E90"/>
    <w:rsid w:val="00432EAC"/>
    <w:rsid w:val="00434628"/>
    <w:rsid w:val="00434963"/>
    <w:rsid w:val="0043769B"/>
    <w:rsid w:val="0044112D"/>
    <w:rsid w:val="0044175E"/>
    <w:rsid w:val="00441E2B"/>
    <w:rsid w:val="00442D74"/>
    <w:rsid w:val="004440AA"/>
    <w:rsid w:val="004440EE"/>
    <w:rsid w:val="00445BDC"/>
    <w:rsid w:val="00446EA1"/>
    <w:rsid w:val="0044719B"/>
    <w:rsid w:val="00447FAB"/>
    <w:rsid w:val="004500BB"/>
    <w:rsid w:val="0045049A"/>
    <w:rsid w:val="00450D14"/>
    <w:rsid w:val="00451F2F"/>
    <w:rsid w:val="00454A5D"/>
    <w:rsid w:val="00454AC3"/>
    <w:rsid w:val="00454DF1"/>
    <w:rsid w:val="004550EB"/>
    <w:rsid w:val="00457936"/>
    <w:rsid w:val="00457EDD"/>
    <w:rsid w:val="00461302"/>
    <w:rsid w:val="00463EE7"/>
    <w:rsid w:val="00464055"/>
    <w:rsid w:val="0046563C"/>
    <w:rsid w:val="00465DE8"/>
    <w:rsid w:val="00466198"/>
    <w:rsid w:val="00466DAB"/>
    <w:rsid w:val="00467962"/>
    <w:rsid w:val="00467E9A"/>
    <w:rsid w:val="0047073B"/>
    <w:rsid w:val="00471FA6"/>
    <w:rsid w:val="004739F7"/>
    <w:rsid w:val="00474C6C"/>
    <w:rsid w:val="0047552D"/>
    <w:rsid w:val="00477860"/>
    <w:rsid w:val="004806A0"/>
    <w:rsid w:val="0048268C"/>
    <w:rsid w:val="00482BB5"/>
    <w:rsid w:val="004835CA"/>
    <w:rsid w:val="00483C61"/>
    <w:rsid w:val="00483E70"/>
    <w:rsid w:val="00484455"/>
    <w:rsid w:val="00484DB4"/>
    <w:rsid w:val="00490EBC"/>
    <w:rsid w:val="00491683"/>
    <w:rsid w:val="00494796"/>
    <w:rsid w:val="00496566"/>
    <w:rsid w:val="0049700D"/>
    <w:rsid w:val="004A054E"/>
    <w:rsid w:val="004A0CD0"/>
    <w:rsid w:val="004A158D"/>
    <w:rsid w:val="004A31BA"/>
    <w:rsid w:val="004A325F"/>
    <w:rsid w:val="004A45BF"/>
    <w:rsid w:val="004A47C3"/>
    <w:rsid w:val="004A541A"/>
    <w:rsid w:val="004A5D77"/>
    <w:rsid w:val="004A69C3"/>
    <w:rsid w:val="004A6D7B"/>
    <w:rsid w:val="004A74FE"/>
    <w:rsid w:val="004B1A28"/>
    <w:rsid w:val="004B261B"/>
    <w:rsid w:val="004B3A45"/>
    <w:rsid w:val="004B4238"/>
    <w:rsid w:val="004B4C81"/>
    <w:rsid w:val="004B52AF"/>
    <w:rsid w:val="004B62EF"/>
    <w:rsid w:val="004B77CD"/>
    <w:rsid w:val="004B7BFC"/>
    <w:rsid w:val="004C0DA6"/>
    <w:rsid w:val="004C186E"/>
    <w:rsid w:val="004C1CBA"/>
    <w:rsid w:val="004C2047"/>
    <w:rsid w:val="004C24C7"/>
    <w:rsid w:val="004C4547"/>
    <w:rsid w:val="004C49A0"/>
    <w:rsid w:val="004C5953"/>
    <w:rsid w:val="004C6B70"/>
    <w:rsid w:val="004D0AD8"/>
    <w:rsid w:val="004D44FD"/>
    <w:rsid w:val="004D5F4D"/>
    <w:rsid w:val="004E0F65"/>
    <w:rsid w:val="004E12DD"/>
    <w:rsid w:val="004E1785"/>
    <w:rsid w:val="004E36FE"/>
    <w:rsid w:val="004E3A44"/>
    <w:rsid w:val="004E43A6"/>
    <w:rsid w:val="004E596F"/>
    <w:rsid w:val="004E5D87"/>
    <w:rsid w:val="004E67B7"/>
    <w:rsid w:val="004E6C33"/>
    <w:rsid w:val="004F13F5"/>
    <w:rsid w:val="004F1829"/>
    <w:rsid w:val="004F1F34"/>
    <w:rsid w:val="004F3217"/>
    <w:rsid w:val="004F6335"/>
    <w:rsid w:val="004F650F"/>
    <w:rsid w:val="005005F7"/>
    <w:rsid w:val="00500AE5"/>
    <w:rsid w:val="00503116"/>
    <w:rsid w:val="0050311C"/>
    <w:rsid w:val="005036B6"/>
    <w:rsid w:val="00503A82"/>
    <w:rsid w:val="00504076"/>
    <w:rsid w:val="00507850"/>
    <w:rsid w:val="00507AC7"/>
    <w:rsid w:val="00511F72"/>
    <w:rsid w:val="00512825"/>
    <w:rsid w:val="005151B0"/>
    <w:rsid w:val="0051529E"/>
    <w:rsid w:val="00515372"/>
    <w:rsid w:val="00516204"/>
    <w:rsid w:val="005168F7"/>
    <w:rsid w:val="00522846"/>
    <w:rsid w:val="00522BC6"/>
    <w:rsid w:val="00524716"/>
    <w:rsid w:val="0052649E"/>
    <w:rsid w:val="00526692"/>
    <w:rsid w:val="00532A7A"/>
    <w:rsid w:val="00532C10"/>
    <w:rsid w:val="00533B79"/>
    <w:rsid w:val="005343C8"/>
    <w:rsid w:val="005344A3"/>
    <w:rsid w:val="00534D05"/>
    <w:rsid w:val="00534FE3"/>
    <w:rsid w:val="00535BA1"/>
    <w:rsid w:val="00537056"/>
    <w:rsid w:val="005377B9"/>
    <w:rsid w:val="00540ECF"/>
    <w:rsid w:val="005411A2"/>
    <w:rsid w:val="00541550"/>
    <w:rsid w:val="005419C5"/>
    <w:rsid w:val="00542971"/>
    <w:rsid w:val="00544D8F"/>
    <w:rsid w:val="00545278"/>
    <w:rsid w:val="0054559D"/>
    <w:rsid w:val="005455F4"/>
    <w:rsid w:val="00547563"/>
    <w:rsid w:val="00547DAD"/>
    <w:rsid w:val="005500BD"/>
    <w:rsid w:val="00550375"/>
    <w:rsid w:val="0055108A"/>
    <w:rsid w:val="00551B4D"/>
    <w:rsid w:val="00552066"/>
    <w:rsid w:val="00552E78"/>
    <w:rsid w:val="0055423D"/>
    <w:rsid w:val="00555CE6"/>
    <w:rsid w:val="005603B9"/>
    <w:rsid w:val="005603DC"/>
    <w:rsid w:val="005606E5"/>
    <w:rsid w:val="00563C23"/>
    <w:rsid w:val="00563DB5"/>
    <w:rsid w:val="00564356"/>
    <w:rsid w:val="005649C0"/>
    <w:rsid w:val="00564D24"/>
    <w:rsid w:val="0056518E"/>
    <w:rsid w:val="0056714B"/>
    <w:rsid w:val="0056726E"/>
    <w:rsid w:val="00567B6C"/>
    <w:rsid w:val="00570672"/>
    <w:rsid w:val="005723B6"/>
    <w:rsid w:val="005724A4"/>
    <w:rsid w:val="005734CD"/>
    <w:rsid w:val="005745B8"/>
    <w:rsid w:val="005755B9"/>
    <w:rsid w:val="00577603"/>
    <w:rsid w:val="00577A21"/>
    <w:rsid w:val="0058005C"/>
    <w:rsid w:val="00580D95"/>
    <w:rsid w:val="00582782"/>
    <w:rsid w:val="0058313C"/>
    <w:rsid w:val="00583316"/>
    <w:rsid w:val="00583628"/>
    <w:rsid w:val="0058585D"/>
    <w:rsid w:val="00585E68"/>
    <w:rsid w:val="0058700D"/>
    <w:rsid w:val="00590B66"/>
    <w:rsid w:val="00592979"/>
    <w:rsid w:val="005929D1"/>
    <w:rsid w:val="00592D4C"/>
    <w:rsid w:val="0059310F"/>
    <w:rsid w:val="005940E2"/>
    <w:rsid w:val="005948D8"/>
    <w:rsid w:val="00596734"/>
    <w:rsid w:val="005969B9"/>
    <w:rsid w:val="005A05DB"/>
    <w:rsid w:val="005A0BC0"/>
    <w:rsid w:val="005A0C52"/>
    <w:rsid w:val="005A0D86"/>
    <w:rsid w:val="005A2876"/>
    <w:rsid w:val="005A3ADD"/>
    <w:rsid w:val="005A4318"/>
    <w:rsid w:val="005A5222"/>
    <w:rsid w:val="005A5D11"/>
    <w:rsid w:val="005A7B21"/>
    <w:rsid w:val="005B4BD5"/>
    <w:rsid w:val="005B688F"/>
    <w:rsid w:val="005B6A36"/>
    <w:rsid w:val="005B703A"/>
    <w:rsid w:val="005B71BB"/>
    <w:rsid w:val="005B789D"/>
    <w:rsid w:val="005B7C71"/>
    <w:rsid w:val="005C0C9F"/>
    <w:rsid w:val="005C1258"/>
    <w:rsid w:val="005C1558"/>
    <w:rsid w:val="005C1845"/>
    <w:rsid w:val="005C2F23"/>
    <w:rsid w:val="005C32AC"/>
    <w:rsid w:val="005C3402"/>
    <w:rsid w:val="005C3A6B"/>
    <w:rsid w:val="005C3B40"/>
    <w:rsid w:val="005C4387"/>
    <w:rsid w:val="005C5789"/>
    <w:rsid w:val="005C69E4"/>
    <w:rsid w:val="005C6C41"/>
    <w:rsid w:val="005C6D17"/>
    <w:rsid w:val="005C70BE"/>
    <w:rsid w:val="005D09FF"/>
    <w:rsid w:val="005D0BF7"/>
    <w:rsid w:val="005D269D"/>
    <w:rsid w:val="005D2DED"/>
    <w:rsid w:val="005D35D0"/>
    <w:rsid w:val="005D5621"/>
    <w:rsid w:val="005E0BE1"/>
    <w:rsid w:val="005E380E"/>
    <w:rsid w:val="005E42FA"/>
    <w:rsid w:val="005E4D18"/>
    <w:rsid w:val="005E5B6F"/>
    <w:rsid w:val="005E6C65"/>
    <w:rsid w:val="005E6CDD"/>
    <w:rsid w:val="005E6EA6"/>
    <w:rsid w:val="005E73FB"/>
    <w:rsid w:val="005E7A1C"/>
    <w:rsid w:val="005E7CF6"/>
    <w:rsid w:val="005F01BC"/>
    <w:rsid w:val="005F0382"/>
    <w:rsid w:val="005F2183"/>
    <w:rsid w:val="005F3B48"/>
    <w:rsid w:val="005F3D5C"/>
    <w:rsid w:val="005F62A4"/>
    <w:rsid w:val="005F7B4D"/>
    <w:rsid w:val="006007CC"/>
    <w:rsid w:val="006021EF"/>
    <w:rsid w:val="00604313"/>
    <w:rsid w:val="006043E9"/>
    <w:rsid w:val="006045F8"/>
    <w:rsid w:val="00605BB1"/>
    <w:rsid w:val="006060CD"/>
    <w:rsid w:val="00606728"/>
    <w:rsid w:val="0060734A"/>
    <w:rsid w:val="00607AB1"/>
    <w:rsid w:val="006103A9"/>
    <w:rsid w:val="00611DB0"/>
    <w:rsid w:val="00611EDD"/>
    <w:rsid w:val="00612C17"/>
    <w:rsid w:val="00613922"/>
    <w:rsid w:val="006140C5"/>
    <w:rsid w:val="006145A3"/>
    <w:rsid w:val="00614699"/>
    <w:rsid w:val="006151EF"/>
    <w:rsid w:val="006154F1"/>
    <w:rsid w:val="0061556E"/>
    <w:rsid w:val="00616EAD"/>
    <w:rsid w:val="00617CC4"/>
    <w:rsid w:val="00620316"/>
    <w:rsid w:val="00620437"/>
    <w:rsid w:val="006224B2"/>
    <w:rsid w:val="00622597"/>
    <w:rsid w:val="00623C81"/>
    <w:rsid w:val="00626C20"/>
    <w:rsid w:val="00630D2B"/>
    <w:rsid w:val="00631A80"/>
    <w:rsid w:val="006329E2"/>
    <w:rsid w:val="0063444E"/>
    <w:rsid w:val="00642009"/>
    <w:rsid w:val="00644714"/>
    <w:rsid w:val="006478F7"/>
    <w:rsid w:val="00647DA8"/>
    <w:rsid w:val="00650702"/>
    <w:rsid w:val="0065081D"/>
    <w:rsid w:val="00650E1A"/>
    <w:rsid w:val="0065100A"/>
    <w:rsid w:val="006529D9"/>
    <w:rsid w:val="006602C1"/>
    <w:rsid w:val="00661B0C"/>
    <w:rsid w:val="0066494D"/>
    <w:rsid w:val="00665E0F"/>
    <w:rsid w:val="00666F60"/>
    <w:rsid w:val="00671D81"/>
    <w:rsid w:val="00673503"/>
    <w:rsid w:val="00674FED"/>
    <w:rsid w:val="0067577E"/>
    <w:rsid w:val="0067590B"/>
    <w:rsid w:val="00676C41"/>
    <w:rsid w:val="006805AF"/>
    <w:rsid w:val="00680CA3"/>
    <w:rsid w:val="00682966"/>
    <w:rsid w:val="0068339C"/>
    <w:rsid w:val="00684964"/>
    <w:rsid w:val="00684A49"/>
    <w:rsid w:val="0068532B"/>
    <w:rsid w:val="006861E9"/>
    <w:rsid w:val="0068742C"/>
    <w:rsid w:val="006904F3"/>
    <w:rsid w:val="006914D2"/>
    <w:rsid w:val="00692EB1"/>
    <w:rsid w:val="006940BC"/>
    <w:rsid w:val="00694F6A"/>
    <w:rsid w:val="00695346"/>
    <w:rsid w:val="0069555A"/>
    <w:rsid w:val="00695AF8"/>
    <w:rsid w:val="00696A4E"/>
    <w:rsid w:val="00697161"/>
    <w:rsid w:val="0069720C"/>
    <w:rsid w:val="00697838"/>
    <w:rsid w:val="006A05F4"/>
    <w:rsid w:val="006A140B"/>
    <w:rsid w:val="006A17FF"/>
    <w:rsid w:val="006A2954"/>
    <w:rsid w:val="006A2E8E"/>
    <w:rsid w:val="006A3F1F"/>
    <w:rsid w:val="006A3F8B"/>
    <w:rsid w:val="006A48F2"/>
    <w:rsid w:val="006A5346"/>
    <w:rsid w:val="006A575D"/>
    <w:rsid w:val="006A5EA9"/>
    <w:rsid w:val="006A73AA"/>
    <w:rsid w:val="006A7637"/>
    <w:rsid w:val="006B0806"/>
    <w:rsid w:val="006B1865"/>
    <w:rsid w:val="006B2367"/>
    <w:rsid w:val="006B32C2"/>
    <w:rsid w:val="006B4D50"/>
    <w:rsid w:val="006B5816"/>
    <w:rsid w:val="006B7292"/>
    <w:rsid w:val="006B7851"/>
    <w:rsid w:val="006C2930"/>
    <w:rsid w:val="006C2F21"/>
    <w:rsid w:val="006C3F29"/>
    <w:rsid w:val="006C6C3E"/>
    <w:rsid w:val="006C6F10"/>
    <w:rsid w:val="006C721D"/>
    <w:rsid w:val="006C7D30"/>
    <w:rsid w:val="006D1307"/>
    <w:rsid w:val="006D28ED"/>
    <w:rsid w:val="006D392C"/>
    <w:rsid w:val="006D478A"/>
    <w:rsid w:val="006D49C7"/>
    <w:rsid w:val="006D6712"/>
    <w:rsid w:val="006D7525"/>
    <w:rsid w:val="006D7F02"/>
    <w:rsid w:val="006E0B6F"/>
    <w:rsid w:val="006E0D68"/>
    <w:rsid w:val="006E4C98"/>
    <w:rsid w:val="006E4F1E"/>
    <w:rsid w:val="006E5CE6"/>
    <w:rsid w:val="006E7941"/>
    <w:rsid w:val="006F0FD4"/>
    <w:rsid w:val="006F1575"/>
    <w:rsid w:val="006F236A"/>
    <w:rsid w:val="006F2C1A"/>
    <w:rsid w:val="006F45BC"/>
    <w:rsid w:val="006F4702"/>
    <w:rsid w:val="006F724A"/>
    <w:rsid w:val="006F7A55"/>
    <w:rsid w:val="007014C7"/>
    <w:rsid w:val="007034A2"/>
    <w:rsid w:val="007043EC"/>
    <w:rsid w:val="007048EB"/>
    <w:rsid w:val="00704D01"/>
    <w:rsid w:val="00705028"/>
    <w:rsid w:val="007053CE"/>
    <w:rsid w:val="0070555B"/>
    <w:rsid w:val="00706040"/>
    <w:rsid w:val="007063B5"/>
    <w:rsid w:val="00706C1D"/>
    <w:rsid w:val="007074C1"/>
    <w:rsid w:val="00707565"/>
    <w:rsid w:val="00711C46"/>
    <w:rsid w:val="0071527B"/>
    <w:rsid w:val="00715798"/>
    <w:rsid w:val="00715E53"/>
    <w:rsid w:val="00717997"/>
    <w:rsid w:val="00720517"/>
    <w:rsid w:val="00721A81"/>
    <w:rsid w:val="0072322A"/>
    <w:rsid w:val="00724B62"/>
    <w:rsid w:val="00725185"/>
    <w:rsid w:val="007256D1"/>
    <w:rsid w:val="00725963"/>
    <w:rsid w:val="007340A7"/>
    <w:rsid w:val="00740722"/>
    <w:rsid w:val="00741000"/>
    <w:rsid w:val="00741051"/>
    <w:rsid w:val="0074194E"/>
    <w:rsid w:val="0074222F"/>
    <w:rsid w:val="00743F70"/>
    <w:rsid w:val="007450B2"/>
    <w:rsid w:val="0074621D"/>
    <w:rsid w:val="007463ED"/>
    <w:rsid w:val="00746FF8"/>
    <w:rsid w:val="00750E2C"/>
    <w:rsid w:val="00751870"/>
    <w:rsid w:val="00752B54"/>
    <w:rsid w:val="00754080"/>
    <w:rsid w:val="00755617"/>
    <w:rsid w:val="007573F7"/>
    <w:rsid w:val="00760244"/>
    <w:rsid w:val="0076070D"/>
    <w:rsid w:val="00760CE5"/>
    <w:rsid w:val="00761294"/>
    <w:rsid w:val="007620E5"/>
    <w:rsid w:val="00762440"/>
    <w:rsid w:val="007628AC"/>
    <w:rsid w:val="007630D9"/>
    <w:rsid w:val="0076443C"/>
    <w:rsid w:val="00765443"/>
    <w:rsid w:val="00766E9C"/>
    <w:rsid w:val="00771FFC"/>
    <w:rsid w:val="0077440D"/>
    <w:rsid w:val="00775790"/>
    <w:rsid w:val="00776925"/>
    <w:rsid w:val="00777322"/>
    <w:rsid w:val="007804DA"/>
    <w:rsid w:val="00780C1F"/>
    <w:rsid w:val="00781019"/>
    <w:rsid w:val="00782A45"/>
    <w:rsid w:val="007831F0"/>
    <w:rsid w:val="007834EE"/>
    <w:rsid w:val="0078366F"/>
    <w:rsid w:val="00783B13"/>
    <w:rsid w:val="007874CE"/>
    <w:rsid w:val="00790E1B"/>
    <w:rsid w:val="0079110F"/>
    <w:rsid w:val="007926D1"/>
    <w:rsid w:val="0079282E"/>
    <w:rsid w:val="00795840"/>
    <w:rsid w:val="00795D25"/>
    <w:rsid w:val="007A1F79"/>
    <w:rsid w:val="007A25E8"/>
    <w:rsid w:val="007A2F60"/>
    <w:rsid w:val="007A3CB5"/>
    <w:rsid w:val="007A42EE"/>
    <w:rsid w:val="007A4B60"/>
    <w:rsid w:val="007A593E"/>
    <w:rsid w:val="007A5E2A"/>
    <w:rsid w:val="007A75E7"/>
    <w:rsid w:val="007B087D"/>
    <w:rsid w:val="007B10EF"/>
    <w:rsid w:val="007B120A"/>
    <w:rsid w:val="007B1A03"/>
    <w:rsid w:val="007B244D"/>
    <w:rsid w:val="007B2587"/>
    <w:rsid w:val="007B27DB"/>
    <w:rsid w:val="007B3141"/>
    <w:rsid w:val="007B360F"/>
    <w:rsid w:val="007B4002"/>
    <w:rsid w:val="007B6734"/>
    <w:rsid w:val="007B6DBF"/>
    <w:rsid w:val="007B76A7"/>
    <w:rsid w:val="007C2BC1"/>
    <w:rsid w:val="007C30FE"/>
    <w:rsid w:val="007C3A6A"/>
    <w:rsid w:val="007C58EA"/>
    <w:rsid w:val="007D2178"/>
    <w:rsid w:val="007D264A"/>
    <w:rsid w:val="007D2BB2"/>
    <w:rsid w:val="007D2C9F"/>
    <w:rsid w:val="007D32AE"/>
    <w:rsid w:val="007D4B87"/>
    <w:rsid w:val="007D73E6"/>
    <w:rsid w:val="007D79DA"/>
    <w:rsid w:val="007D7F7F"/>
    <w:rsid w:val="007E050A"/>
    <w:rsid w:val="007E0CFB"/>
    <w:rsid w:val="007E15CF"/>
    <w:rsid w:val="007E21C1"/>
    <w:rsid w:val="007E774B"/>
    <w:rsid w:val="007F02F4"/>
    <w:rsid w:val="007F0566"/>
    <w:rsid w:val="007F10B2"/>
    <w:rsid w:val="007F474C"/>
    <w:rsid w:val="007F4DD0"/>
    <w:rsid w:val="007F6E46"/>
    <w:rsid w:val="00800A45"/>
    <w:rsid w:val="008019CC"/>
    <w:rsid w:val="00801F2D"/>
    <w:rsid w:val="00802EA0"/>
    <w:rsid w:val="00803D90"/>
    <w:rsid w:val="00804748"/>
    <w:rsid w:val="00806875"/>
    <w:rsid w:val="008106AD"/>
    <w:rsid w:val="00811FE7"/>
    <w:rsid w:val="008146C1"/>
    <w:rsid w:val="00814AC4"/>
    <w:rsid w:val="00816A9B"/>
    <w:rsid w:val="008176B9"/>
    <w:rsid w:val="0082077E"/>
    <w:rsid w:val="008213EE"/>
    <w:rsid w:val="00821405"/>
    <w:rsid w:val="0082152A"/>
    <w:rsid w:val="00822EF3"/>
    <w:rsid w:val="0082440A"/>
    <w:rsid w:val="008255A6"/>
    <w:rsid w:val="00826E4C"/>
    <w:rsid w:val="00827B0B"/>
    <w:rsid w:val="00827C3A"/>
    <w:rsid w:val="00827DCB"/>
    <w:rsid w:val="00832D98"/>
    <w:rsid w:val="008333FD"/>
    <w:rsid w:val="00833709"/>
    <w:rsid w:val="00833C2D"/>
    <w:rsid w:val="00834554"/>
    <w:rsid w:val="00834C30"/>
    <w:rsid w:val="00834FB0"/>
    <w:rsid w:val="00835AE7"/>
    <w:rsid w:val="00837DDF"/>
    <w:rsid w:val="00840114"/>
    <w:rsid w:val="00841BE3"/>
    <w:rsid w:val="00841D65"/>
    <w:rsid w:val="00843F14"/>
    <w:rsid w:val="00843F4A"/>
    <w:rsid w:val="00847BF0"/>
    <w:rsid w:val="00850F2B"/>
    <w:rsid w:val="008522A5"/>
    <w:rsid w:val="00853C34"/>
    <w:rsid w:val="00853FCD"/>
    <w:rsid w:val="00855DD7"/>
    <w:rsid w:val="00856A58"/>
    <w:rsid w:val="00856ADA"/>
    <w:rsid w:val="00856CCB"/>
    <w:rsid w:val="00860532"/>
    <w:rsid w:val="00861D57"/>
    <w:rsid w:val="00862A97"/>
    <w:rsid w:val="00864C3E"/>
    <w:rsid w:val="00866004"/>
    <w:rsid w:val="00866630"/>
    <w:rsid w:val="00866A6C"/>
    <w:rsid w:val="00870450"/>
    <w:rsid w:val="00872124"/>
    <w:rsid w:val="00872474"/>
    <w:rsid w:val="00873B69"/>
    <w:rsid w:val="00873D8E"/>
    <w:rsid w:val="008749E9"/>
    <w:rsid w:val="00874F7A"/>
    <w:rsid w:val="00875972"/>
    <w:rsid w:val="00875EB7"/>
    <w:rsid w:val="008762CF"/>
    <w:rsid w:val="00876C89"/>
    <w:rsid w:val="00877011"/>
    <w:rsid w:val="00877A97"/>
    <w:rsid w:val="008814AB"/>
    <w:rsid w:val="00884729"/>
    <w:rsid w:val="00885A92"/>
    <w:rsid w:val="00885B8C"/>
    <w:rsid w:val="0088642A"/>
    <w:rsid w:val="0088658F"/>
    <w:rsid w:val="0088677A"/>
    <w:rsid w:val="0088685B"/>
    <w:rsid w:val="008876BE"/>
    <w:rsid w:val="00887DFE"/>
    <w:rsid w:val="00891E31"/>
    <w:rsid w:val="00892211"/>
    <w:rsid w:val="00892303"/>
    <w:rsid w:val="0089365C"/>
    <w:rsid w:val="00893E6B"/>
    <w:rsid w:val="0089431D"/>
    <w:rsid w:val="00895D7E"/>
    <w:rsid w:val="008968A1"/>
    <w:rsid w:val="00897A70"/>
    <w:rsid w:val="00897E5C"/>
    <w:rsid w:val="008A1700"/>
    <w:rsid w:val="008A19C9"/>
    <w:rsid w:val="008A269A"/>
    <w:rsid w:val="008A2924"/>
    <w:rsid w:val="008A37B5"/>
    <w:rsid w:val="008A5FFF"/>
    <w:rsid w:val="008A6171"/>
    <w:rsid w:val="008B05F5"/>
    <w:rsid w:val="008B11BF"/>
    <w:rsid w:val="008B277A"/>
    <w:rsid w:val="008B45E9"/>
    <w:rsid w:val="008B4D67"/>
    <w:rsid w:val="008B6C5A"/>
    <w:rsid w:val="008B7404"/>
    <w:rsid w:val="008C4480"/>
    <w:rsid w:val="008C6722"/>
    <w:rsid w:val="008C6E34"/>
    <w:rsid w:val="008C7378"/>
    <w:rsid w:val="008C73D1"/>
    <w:rsid w:val="008C74B5"/>
    <w:rsid w:val="008D056B"/>
    <w:rsid w:val="008D15A7"/>
    <w:rsid w:val="008D1FB6"/>
    <w:rsid w:val="008D20AF"/>
    <w:rsid w:val="008D467D"/>
    <w:rsid w:val="008D4E36"/>
    <w:rsid w:val="008D7779"/>
    <w:rsid w:val="008E3A49"/>
    <w:rsid w:val="008E4862"/>
    <w:rsid w:val="008E5E7F"/>
    <w:rsid w:val="008E62BF"/>
    <w:rsid w:val="008E7374"/>
    <w:rsid w:val="008E7750"/>
    <w:rsid w:val="008E7BF0"/>
    <w:rsid w:val="008F03D0"/>
    <w:rsid w:val="008F0B2D"/>
    <w:rsid w:val="008F23D9"/>
    <w:rsid w:val="008F264D"/>
    <w:rsid w:val="008F26D4"/>
    <w:rsid w:val="008F2A67"/>
    <w:rsid w:val="008F378E"/>
    <w:rsid w:val="008F41CF"/>
    <w:rsid w:val="008F4751"/>
    <w:rsid w:val="008F52DF"/>
    <w:rsid w:val="008F5DE6"/>
    <w:rsid w:val="008F6928"/>
    <w:rsid w:val="00900233"/>
    <w:rsid w:val="00900CEE"/>
    <w:rsid w:val="00901FF6"/>
    <w:rsid w:val="0090276B"/>
    <w:rsid w:val="00904329"/>
    <w:rsid w:val="009058AC"/>
    <w:rsid w:val="00907402"/>
    <w:rsid w:val="00907712"/>
    <w:rsid w:val="009101F2"/>
    <w:rsid w:val="0091036F"/>
    <w:rsid w:val="00912D4A"/>
    <w:rsid w:val="00913D4F"/>
    <w:rsid w:val="00914A71"/>
    <w:rsid w:val="0091522D"/>
    <w:rsid w:val="00915AC3"/>
    <w:rsid w:val="00915D52"/>
    <w:rsid w:val="00920A33"/>
    <w:rsid w:val="00922E55"/>
    <w:rsid w:val="00923247"/>
    <w:rsid w:val="00923BCA"/>
    <w:rsid w:val="00924787"/>
    <w:rsid w:val="0092523D"/>
    <w:rsid w:val="00926A35"/>
    <w:rsid w:val="009300FA"/>
    <w:rsid w:val="00930BC5"/>
    <w:rsid w:val="00932191"/>
    <w:rsid w:val="00932832"/>
    <w:rsid w:val="00932D79"/>
    <w:rsid w:val="009330AE"/>
    <w:rsid w:val="00934746"/>
    <w:rsid w:val="009348EA"/>
    <w:rsid w:val="00934906"/>
    <w:rsid w:val="009353F3"/>
    <w:rsid w:val="0093729D"/>
    <w:rsid w:val="00937A7A"/>
    <w:rsid w:val="00937FD8"/>
    <w:rsid w:val="00941270"/>
    <w:rsid w:val="00941332"/>
    <w:rsid w:val="009416D7"/>
    <w:rsid w:val="00941C21"/>
    <w:rsid w:val="00943582"/>
    <w:rsid w:val="00945DAC"/>
    <w:rsid w:val="009460CD"/>
    <w:rsid w:val="009541C2"/>
    <w:rsid w:val="009547BA"/>
    <w:rsid w:val="00954A03"/>
    <w:rsid w:val="00954EF3"/>
    <w:rsid w:val="00954F8C"/>
    <w:rsid w:val="009552C6"/>
    <w:rsid w:val="009565C5"/>
    <w:rsid w:val="00960BF3"/>
    <w:rsid w:val="009617D7"/>
    <w:rsid w:val="00962AAC"/>
    <w:rsid w:val="00963DD6"/>
    <w:rsid w:val="00963F1C"/>
    <w:rsid w:val="00964998"/>
    <w:rsid w:val="00964CC6"/>
    <w:rsid w:val="0096513A"/>
    <w:rsid w:val="009668C8"/>
    <w:rsid w:val="00967473"/>
    <w:rsid w:val="009704EA"/>
    <w:rsid w:val="00972567"/>
    <w:rsid w:val="00974317"/>
    <w:rsid w:val="00974BD4"/>
    <w:rsid w:val="0097568C"/>
    <w:rsid w:val="0097610D"/>
    <w:rsid w:val="0098070E"/>
    <w:rsid w:val="00981F25"/>
    <w:rsid w:val="00982274"/>
    <w:rsid w:val="00982A89"/>
    <w:rsid w:val="00984E50"/>
    <w:rsid w:val="00985B35"/>
    <w:rsid w:val="00985F4F"/>
    <w:rsid w:val="00985F83"/>
    <w:rsid w:val="00986591"/>
    <w:rsid w:val="009919A1"/>
    <w:rsid w:val="00993A62"/>
    <w:rsid w:val="009957CB"/>
    <w:rsid w:val="00995BE9"/>
    <w:rsid w:val="009A02FC"/>
    <w:rsid w:val="009A0F8F"/>
    <w:rsid w:val="009A1983"/>
    <w:rsid w:val="009A1A7E"/>
    <w:rsid w:val="009A289A"/>
    <w:rsid w:val="009A36B0"/>
    <w:rsid w:val="009A4E72"/>
    <w:rsid w:val="009A5BAC"/>
    <w:rsid w:val="009A765A"/>
    <w:rsid w:val="009B22CE"/>
    <w:rsid w:val="009B295B"/>
    <w:rsid w:val="009B358D"/>
    <w:rsid w:val="009B4ACC"/>
    <w:rsid w:val="009B4F5F"/>
    <w:rsid w:val="009B501D"/>
    <w:rsid w:val="009B5C38"/>
    <w:rsid w:val="009B5F17"/>
    <w:rsid w:val="009B7330"/>
    <w:rsid w:val="009B7988"/>
    <w:rsid w:val="009B7CB2"/>
    <w:rsid w:val="009C4557"/>
    <w:rsid w:val="009C4C0B"/>
    <w:rsid w:val="009C5AEE"/>
    <w:rsid w:val="009C66FB"/>
    <w:rsid w:val="009D013C"/>
    <w:rsid w:val="009D1642"/>
    <w:rsid w:val="009D3ACD"/>
    <w:rsid w:val="009D4FB8"/>
    <w:rsid w:val="009D50F0"/>
    <w:rsid w:val="009D5504"/>
    <w:rsid w:val="009D5CAC"/>
    <w:rsid w:val="009D7B96"/>
    <w:rsid w:val="009D7CAC"/>
    <w:rsid w:val="009E2A8F"/>
    <w:rsid w:val="009E34A7"/>
    <w:rsid w:val="009E40CC"/>
    <w:rsid w:val="009E494A"/>
    <w:rsid w:val="009E4A05"/>
    <w:rsid w:val="009E4D6A"/>
    <w:rsid w:val="009E6AF8"/>
    <w:rsid w:val="009E72C9"/>
    <w:rsid w:val="009E7F68"/>
    <w:rsid w:val="009F066F"/>
    <w:rsid w:val="009F3CA0"/>
    <w:rsid w:val="00A01659"/>
    <w:rsid w:val="00A067A6"/>
    <w:rsid w:val="00A06ABB"/>
    <w:rsid w:val="00A111B0"/>
    <w:rsid w:val="00A11421"/>
    <w:rsid w:val="00A149D8"/>
    <w:rsid w:val="00A14A32"/>
    <w:rsid w:val="00A15C87"/>
    <w:rsid w:val="00A17B02"/>
    <w:rsid w:val="00A17BF9"/>
    <w:rsid w:val="00A20A16"/>
    <w:rsid w:val="00A21B11"/>
    <w:rsid w:val="00A22340"/>
    <w:rsid w:val="00A23EA9"/>
    <w:rsid w:val="00A24030"/>
    <w:rsid w:val="00A26E72"/>
    <w:rsid w:val="00A3028F"/>
    <w:rsid w:val="00A307F0"/>
    <w:rsid w:val="00A311DD"/>
    <w:rsid w:val="00A31B58"/>
    <w:rsid w:val="00A327E3"/>
    <w:rsid w:val="00A33AA5"/>
    <w:rsid w:val="00A345D4"/>
    <w:rsid w:val="00A3553E"/>
    <w:rsid w:val="00A36547"/>
    <w:rsid w:val="00A36AC1"/>
    <w:rsid w:val="00A37DF2"/>
    <w:rsid w:val="00A37F1D"/>
    <w:rsid w:val="00A4072B"/>
    <w:rsid w:val="00A40AD5"/>
    <w:rsid w:val="00A4242B"/>
    <w:rsid w:val="00A46802"/>
    <w:rsid w:val="00A476E0"/>
    <w:rsid w:val="00A51994"/>
    <w:rsid w:val="00A52773"/>
    <w:rsid w:val="00A54E26"/>
    <w:rsid w:val="00A5504A"/>
    <w:rsid w:val="00A57257"/>
    <w:rsid w:val="00A6062D"/>
    <w:rsid w:val="00A620EA"/>
    <w:rsid w:val="00A6261E"/>
    <w:rsid w:val="00A62932"/>
    <w:rsid w:val="00A62A8E"/>
    <w:rsid w:val="00A62CAE"/>
    <w:rsid w:val="00A655D0"/>
    <w:rsid w:val="00A66273"/>
    <w:rsid w:val="00A7117A"/>
    <w:rsid w:val="00A720CB"/>
    <w:rsid w:val="00A729AC"/>
    <w:rsid w:val="00A75F52"/>
    <w:rsid w:val="00A7608A"/>
    <w:rsid w:val="00A771A0"/>
    <w:rsid w:val="00A827C1"/>
    <w:rsid w:val="00A82C67"/>
    <w:rsid w:val="00A830ED"/>
    <w:rsid w:val="00A838A6"/>
    <w:rsid w:val="00A86834"/>
    <w:rsid w:val="00A92618"/>
    <w:rsid w:val="00A94B7B"/>
    <w:rsid w:val="00A94C59"/>
    <w:rsid w:val="00A95C52"/>
    <w:rsid w:val="00A96FA2"/>
    <w:rsid w:val="00A9751D"/>
    <w:rsid w:val="00AA010D"/>
    <w:rsid w:val="00AA035D"/>
    <w:rsid w:val="00AA13AD"/>
    <w:rsid w:val="00AA1D87"/>
    <w:rsid w:val="00AA3868"/>
    <w:rsid w:val="00AA43BC"/>
    <w:rsid w:val="00AA5079"/>
    <w:rsid w:val="00AA74E0"/>
    <w:rsid w:val="00AB40DE"/>
    <w:rsid w:val="00AB4EBC"/>
    <w:rsid w:val="00AB73D8"/>
    <w:rsid w:val="00AC045D"/>
    <w:rsid w:val="00AC1DCB"/>
    <w:rsid w:val="00AC3198"/>
    <w:rsid w:val="00AC33F6"/>
    <w:rsid w:val="00AC5BC5"/>
    <w:rsid w:val="00AC5C8B"/>
    <w:rsid w:val="00AC6669"/>
    <w:rsid w:val="00AC7284"/>
    <w:rsid w:val="00AC74E9"/>
    <w:rsid w:val="00AD28B7"/>
    <w:rsid w:val="00AD2D0C"/>
    <w:rsid w:val="00AD3ED7"/>
    <w:rsid w:val="00AD482A"/>
    <w:rsid w:val="00AD61D1"/>
    <w:rsid w:val="00AD63A9"/>
    <w:rsid w:val="00AD68DB"/>
    <w:rsid w:val="00AE1BC7"/>
    <w:rsid w:val="00AE2E1C"/>
    <w:rsid w:val="00AE5F50"/>
    <w:rsid w:val="00AE64EF"/>
    <w:rsid w:val="00AE6950"/>
    <w:rsid w:val="00AE766F"/>
    <w:rsid w:val="00AF0901"/>
    <w:rsid w:val="00AF0FDD"/>
    <w:rsid w:val="00AF1595"/>
    <w:rsid w:val="00AF1F88"/>
    <w:rsid w:val="00AF3000"/>
    <w:rsid w:val="00AF442B"/>
    <w:rsid w:val="00AF4968"/>
    <w:rsid w:val="00AF4A1E"/>
    <w:rsid w:val="00AF5827"/>
    <w:rsid w:val="00B00076"/>
    <w:rsid w:val="00B00E74"/>
    <w:rsid w:val="00B015FC"/>
    <w:rsid w:val="00B019B7"/>
    <w:rsid w:val="00B01F0F"/>
    <w:rsid w:val="00B02675"/>
    <w:rsid w:val="00B056E7"/>
    <w:rsid w:val="00B05D0F"/>
    <w:rsid w:val="00B06847"/>
    <w:rsid w:val="00B076C2"/>
    <w:rsid w:val="00B07D5B"/>
    <w:rsid w:val="00B102C4"/>
    <w:rsid w:val="00B11164"/>
    <w:rsid w:val="00B121E5"/>
    <w:rsid w:val="00B129D1"/>
    <w:rsid w:val="00B130BB"/>
    <w:rsid w:val="00B13A94"/>
    <w:rsid w:val="00B14253"/>
    <w:rsid w:val="00B15CFD"/>
    <w:rsid w:val="00B17F86"/>
    <w:rsid w:val="00B201A3"/>
    <w:rsid w:val="00B210B1"/>
    <w:rsid w:val="00B21869"/>
    <w:rsid w:val="00B21A66"/>
    <w:rsid w:val="00B21AED"/>
    <w:rsid w:val="00B21D2F"/>
    <w:rsid w:val="00B24BF7"/>
    <w:rsid w:val="00B27808"/>
    <w:rsid w:val="00B30B5E"/>
    <w:rsid w:val="00B310AA"/>
    <w:rsid w:val="00B31B9C"/>
    <w:rsid w:val="00B31C4D"/>
    <w:rsid w:val="00B329DE"/>
    <w:rsid w:val="00B336E0"/>
    <w:rsid w:val="00B350C4"/>
    <w:rsid w:val="00B35D03"/>
    <w:rsid w:val="00B36B0A"/>
    <w:rsid w:val="00B372A1"/>
    <w:rsid w:val="00B40424"/>
    <w:rsid w:val="00B40792"/>
    <w:rsid w:val="00B422DA"/>
    <w:rsid w:val="00B433EB"/>
    <w:rsid w:val="00B437F4"/>
    <w:rsid w:val="00B46D52"/>
    <w:rsid w:val="00B46F9A"/>
    <w:rsid w:val="00B47030"/>
    <w:rsid w:val="00B476CA"/>
    <w:rsid w:val="00B47739"/>
    <w:rsid w:val="00B503C5"/>
    <w:rsid w:val="00B50587"/>
    <w:rsid w:val="00B51D14"/>
    <w:rsid w:val="00B52E6D"/>
    <w:rsid w:val="00B54A44"/>
    <w:rsid w:val="00B54AC1"/>
    <w:rsid w:val="00B550D8"/>
    <w:rsid w:val="00B55C28"/>
    <w:rsid w:val="00B55E65"/>
    <w:rsid w:val="00B56A56"/>
    <w:rsid w:val="00B579D4"/>
    <w:rsid w:val="00B6130D"/>
    <w:rsid w:val="00B61948"/>
    <w:rsid w:val="00B61C0C"/>
    <w:rsid w:val="00B61EB1"/>
    <w:rsid w:val="00B62236"/>
    <w:rsid w:val="00B628FC"/>
    <w:rsid w:val="00B62B69"/>
    <w:rsid w:val="00B638BD"/>
    <w:rsid w:val="00B63E68"/>
    <w:rsid w:val="00B64111"/>
    <w:rsid w:val="00B64BF5"/>
    <w:rsid w:val="00B66CAB"/>
    <w:rsid w:val="00B66E84"/>
    <w:rsid w:val="00B671AC"/>
    <w:rsid w:val="00B678C4"/>
    <w:rsid w:val="00B70683"/>
    <w:rsid w:val="00B7079D"/>
    <w:rsid w:val="00B70A24"/>
    <w:rsid w:val="00B711B1"/>
    <w:rsid w:val="00B72A8A"/>
    <w:rsid w:val="00B7458D"/>
    <w:rsid w:val="00B74649"/>
    <w:rsid w:val="00B74741"/>
    <w:rsid w:val="00B75DAC"/>
    <w:rsid w:val="00B76533"/>
    <w:rsid w:val="00B769B9"/>
    <w:rsid w:val="00B775A5"/>
    <w:rsid w:val="00B77C07"/>
    <w:rsid w:val="00B81792"/>
    <w:rsid w:val="00B81C5F"/>
    <w:rsid w:val="00B82513"/>
    <w:rsid w:val="00B843B7"/>
    <w:rsid w:val="00B85503"/>
    <w:rsid w:val="00B865C1"/>
    <w:rsid w:val="00B86CEC"/>
    <w:rsid w:val="00B904FC"/>
    <w:rsid w:val="00B90628"/>
    <w:rsid w:val="00B92616"/>
    <w:rsid w:val="00B92904"/>
    <w:rsid w:val="00B92A2C"/>
    <w:rsid w:val="00B9609E"/>
    <w:rsid w:val="00B96BC5"/>
    <w:rsid w:val="00B97B19"/>
    <w:rsid w:val="00BA01FF"/>
    <w:rsid w:val="00BA11A1"/>
    <w:rsid w:val="00BA1437"/>
    <w:rsid w:val="00BA2291"/>
    <w:rsid w:val="00BA2531"/>
    <w:rsid w:val="00BA378F"/>
    <w:rsid w:val="00BA4493"/>
    <w:rsid w:val="00BA52B7"/>
    <w:rsid w:val="00BA5880"/>
    <w:rsid w:val="00BA61EA"/>
    <w:rsid w:val="00BA74CC"/>
    <w:rsid w:val="00BA7CF3"/>
    <w:rsid w:val="00BB047E"/>
    <w:rsid w:val="00BB0C32"/>
    <w:rsid w:val="00BB1F19"/>
    <w:rsid w:val="00BB236E"/>
    <w:rsid w:val="00BB2923"/>
    <w:rsid w:val="00BB2D7C"/>
    <w:rsid w:val="00BB61DC"/>
    <w:rsid w:val="00BB6760"/>
    <w:rsid w:val="00BB783C"/>
    <w:rsid w:val="00BC021C"/>
    <w:rsid w:val="00BC065B"/>
    <w:rsid w:val="00BC0A68"/>
    <w:rsid w:val="00BC3959"/>
    <w:rsid w:val="00BC6AD6"/>
    <w:rsid w:val="00BD0319"/>
    <w:rsid w:val="00BD0570"/>
    <w:rsid w:val="00BD1BCD"/>
    <w:rsid w:val="00BD1F5E"/>
    <w:rsid w:val="00BD3322"/>
    <w:rsid w:val="00BD35D6"/>
    <w:rsid w:val="00BD40BB"/>
    <w:rsid w:val="00BD4616"/>
    <w:rsid w:val="00BD4B25"/>
    <w:rsid w:val="00BD6599"/>
    <w:rsid w:val="00BD7E15"/>
    <w:rsid w:val="00BE037C"/>
    <w:rsid w:val="00BE153E"/>
    <w:rsid w:val="00BE1BEA"/>
    <w:rsid w:val="00BE1E77"/>
    <w:rsid w:val="00BE2BAC"/>
    <w:rsid w:val="00BE5225"/>
    <w:rsid w:val="00BF0753"/>
    <w:rsid w:val="00BF0DAC"/>
    <w:rsid w:val="00BF176B"/>
    <w:rsid w:val="00BF1AA0"/>
    <w:rsid w:val="00BF2350"/>
    <w:rsid w:val="00BF282B"/>
    <w:rsid w:val="00BF2AA7"/>
    <w:rsid w:val="00BF4210"/>
    <w:rsid w:val="00BF44D4"/>
    <w:rsid w:val="00BF4FA2"/>
    <w:rsid w:val="00BF585A"/>
    <w:rsid w:val="00BF7009"/>
    <w:rsid w:val="00C00BCA"/>
    <w:rsid w:val="00C01032"/>
    <w:rsid w:val="00C01A5C"/>
    <w:rsid w:val="00C0282A"/>
    <w:rsid w:val="00C03E82"/>
    <w:rsid w:val="00C056BA"/>
    <w:rsid w:val="00C0599C"/>
    <w:rsid w:val="00C05EA2"/>
    <w:rsid w:val="00C113C3"/>
    <w:rsid w:val="00C1336A"/>
    <w:rsid w:val="00C139B6"/>
    <w:rsid w:val="00C14157"/>
    <w:rsid w:val="00C1499F"/>
    <w:rsid w:val="00C1679C"/>
    <w:rsid w:val="00C1753B"/>
    <w:rsid w:val="00C210A1"/>
    <w:rsid w:val="00C2124A"/>
    <w:rsid w:val="00C234DF"/>
    <w:rsid w:val="00C26B63"/>
    <w:rsid w:val="00C26C21"/>
    <w:rsid w:val="00C2760B"/>
    <w:rsid w:val="00C31CA3"/>
    <w:rsid w:val="00C3241A"/>
    <w:rsid w:val="00C3349B"/>
    <w:rsid w:val="00C335A7"/>
    <w:rsid w:val="00C33E33"/>
    <w:rsid w:val="00C34555"/>
    <w:rsid w:val="00C34C6E"/>
    <w:rsid w:val="00C377A3"/>
    <w:rsid w:val="00C40718"/>
    <w:rsid w:val="00C40BD3"/>
    <w:rsid w:val="00C42A50"/>
    <w:rsid w:val="00C448A9"/>
    <w:rsid w:val="00C50015"/>
    <w:rsid w:val="00C51E1E"/>
    <w:rsid w:val="00C53BB2"/>
    <w:rsid w:val="00C55645"/>
    <w:rsid w:val="00C56625"/>
    <w:rsid w:val="00C57CB8"/>
    <w:rsid w:val="00C61AA2"/>
    <w:rsid w:val="00C625E3"/>
    <w:rsid w:val="00C62780"/>
    <w:rsid w:val="00C6334A"/>
    <w:rsid w:val="00C6342A"/>
    <w:rsid w:val="00C635D3"/>
    <w:rsid w:val="00C63851"/>
    <w:rsid w:val="00C63ECA"/>
    <w:rsid w:val="00C643F4"/>
    <w:rsid w:val="00C64A20"/>
    <w:rsid w:val="00C66322"/>
    <w:rsid w:val="00C6692A"/>
    <w:rsid w:val="00C66BD0"/>
    <w:rsid w:val="00C67018"/>
    <w:rsid w:val="00C71150"/>
    <w:rsid w:val="00C732FD"/>
    <w:rsid w:val="00C73475"/>
    <w:rsid w:val="00C73CD2"/>
    <w:rsid w:val="00C76DCE"/>
    <w:rsid w:val="00C77458"/>
    <w:rsid w:val="00C77A1E"/>
    <w:rsid w:val="00C77D4E"/>
    <w:rsid w:val="00C8036A"/>
    <w:rsid w:val="00C80FA6"/>
    <w:rsid w:val="00C8246D"/>
    <w:rsid w:val="00C82FF1"/>
    <w:rsid w:val="00C83490"/>
    <w:rsid w:val="00C83FCA"/>
    <w:rsid w:val="00C84532"/>
    <w:rsid w:val="00C84A04"/>
    <w:rsid w:val="00C84D26"/>
    <w:rsid w:val="00C84E06"/>
    <w:rsid w:val="00C8778C"/>
    <w:rsid w:val="00C91BA3"/>
    <w:rsid w:val="00C944BD"/>
    <w:rsid w:val="00C94664"/>
    <w:rsid w:val="00C95948"/>
    <w:rsid w:val="00C975E4"/>
    <w:rsid w:val="00C97C1C"/>
    <w:rsid w:val="00CA1ECE"/>
    <w:rsid w:val="00CA31FE"/>
    <w:rsid w:val="00CA5032"/>
    <w:rsid w:val="00CA524B"/>
    <w:rsid w:val="00CA59B7"/>
    <w:rsid w:val="00CA6915"/>
    <w:rsid w:val="00CA7522"/>
    <w:rsid w:val="00CB101C"/>
    <w:rsid w:val="00CB1861"/>
    <w:rsid w:val="00CB1ABA"/>
    <w:rsid w:val="00CB1E07"/>
    <w:rsid w:val="00CB2328"/>
    <w:rsid w:val="00CB31BE"/>
    <w:rsid w:val="00CB40AB"/>
    <w:rsid w:val="00CB4B22"/>
    <w:rsid w:val="00CB55BD"/>
    <w:rsid w:val="00CB6872"/>
    <w:rsid w:val="00CB73A4"/>
    <w:rsid w:val="00CB759B"/>
    <w:rsid w:val="00CC1CC9"/>
    <w:rsid w:val="00CC312B"/>
    <w:rsid w:val="00CC3CAB"/>
    <w:rsid w:val="00CC781F"/>
    <w:rsid w:val="00CD091E"/>
    <w:rsid w:val="00CD0A06"/>
    <w:rsid w:val="00CD1049"/>
    <w:rsid w:val="00CD1662"/>
    <w:rsid w:val="00CD5DF7"/>
    <w:rsid w:val="00CD6D4B"/>
    <w:rsid w:val="00CE0700"/>
    <w:rsid w:val="00CE07F8"/>
    <w:rsid w:val="00CE0C67"/>
    <w:rsid w:val="00CE3CA4"/>
    <w:rsid w:val="00CE4364"/>
    <w:rsid w:val="00CE4F61"/>
    <w:rsid w:val="00CE6EBA"/>
    <w:rsid w:val="00CF0779"/>
    <w:rsid w:val="00CF211C"/>
    <w:rsid w:val="00CF2CE5"/>
    <w:rsid w:val="00CF2CFE"/>
    <w:rsid w:val="00CF4C6F"/>
    <w:rsid w:val="00CF6011"/>
    <w:rsid w:val="00D00F57"/>
    <w:rsid w:val="00D0209A"/>
    <w:rsid w:val="00D02AB0"/>
    <w:rsid w:val="00D02AB5"/>
    <w:rsid w:val="00D02CDB"/>
    <w:rsid w:val="00D062A9"/>
    <w:rsid w:val="00D06E80"/>
    <w:rsid w:val="00D12EC8"/>
    <w:rsid w:val="00D156D7"/>
    <w:rsid w:val="00D16F24"/>
    <w:rsid w:val="00D17AC5"/>
    <w:rsid w:val="00D21AC7"/>
    <w:rsid w:val="00D23596"/>
    <w:rsid w:val="00D2374D"/>
    <w:rsid w:val="00D237EB"/>
    <w:rsid w:val="00D23DB0"/>
    <w:rsid w:val="00D23F48"/>
    <w:rsid w:val="00D2407A"/>
    <w:rsid w:val="00D2443F"/>
    <w:rsid w:val="00D24898"/>
    <w:rsid w:val="00D266DF"/>
    <w:rsid w:val="00D26D70"/>
    <w:rsid w:val="00D3054C"/>
    <w:rsid w:val="00D30C93"/>
    <w:rsid w:val="00D3171E"/>
    <w:rsid w:val="00D31EC7"/>
    <w:rsid w:val="00D321B6"/>
    <w:rsid w:val="00D341BB"/>
    <w:rsid w:val="00D341FE"/>
    <w:rsid w:val="00D3427A"/>
    <w:rsid w:val="00D34C90"/>
    <w:rsid w:val="00D34E8E"/>
    <w:rsid w:val="00D3577B"/>
    <w:rsid w:val="00D35B91"/>
    <w:rsid w:val="00D35F1D"/>
    <w:rsid w:val="00D368DC"/>
    <w:rsid w:val="00D36CF8"/>
    <w:rsid w:val="00D3757C"/>
    <w:rsid w:val="00D422AA"/>
    <w:rsid w:val="00D45A84"/>
    <w:rsid w:val="00D47C56"/>
    <w:rsid w:val="00D50B94"/>
    <w:rsid w:val="00D5207E"/>
    <w:rsid w:val="00D5341F"/>
    <w:rsid w:val="00D53EC8"/>
    <w:rsid w:val="00D54EDD"/>
    <w:rsid w:val="00D55405"/>
    <w:rsid w:val="00D55994"/>
    <w:rsid w:val="00D56C34"/>
    <w:rsid w:val="00D5746C"/>
    <w:rsid w:val="00D5763E"/>
    <w:rsid w:val="00D576EE"/>
    <w:rsid w:val="00D608CE"/>
    <w:rsid w:val="00D6606D"/>
    <w:rsid w:val="00D66484"/>
    <w:rsid w:val="00D7158E"/>
    <w:rsid w:val="00D72A21"/>
    <w:rsid w:val="00D731AE"/>
    <w:rsid w:val="00D7348A"/>
    <w:rsid w:val="00D74D69"/>
    <w:rsid w:val="00D76979"/>
    <w:rsid w:val="00D7704B"/>
    <w:rsid w:val="00D80074"/>
    <w:rsid w:val="00D80F6B"/>
    <w:rsid w:val="00D8232A"/>
    <w:rsid w:val="00D8446B"/>
    <w:rsid w:val="00D84AEE"/>
    <w:rsid w:val="00D85C3F"/>
    <w:rsid w:val="00D87323"/>
    <w:rsid w:val="00D9379B"/>
    <w:rsid w:val="00D94857"/>
    <w:rsid w:val="00D96D7A"/>
    <w:rsid w:val="00DA26DA"/>
    <w:rsid w:val="00DA307B"/>
    <w:rsid w:val="00DA40A3"/>
    <w:rsid w:val="00DA5B44"/>
    <w:rsid w:val="00DA5D53"/>
    <w:rsid w:val="00DA6682"/>
    <w:rsid w:val="00DB1280"/>
    <w:rsid w:val="00DB2BD6"/>
    <w:rsid w:val="00DB2DD1"/>
    <w:rsid w:val="00DB4118"/>
    <w:rsid w:val="00DB4BF4"/>
    <w:rsid w:val="00DB6CCA"/>
    <w:rsid w:val="00DC15D0"/>
    <w:rsid w:val="00DC1B72"/>
    <w:rsid w:val="00DC4031"/>
    <w:rsid w:val="00DC59FA"/>
    <w:rsid w:val="00DC6320"/>
    <w:rsid w:val="00DC745F"/>
    <w:rsid w:val="00DC79BB"/>
    <w:rsid w:val="00DD00C8"/>
    <w:rsid w:val="00DD2DC5"/>
    <w:rsid w:val="00DD2F0C"/>
    <w:rsid w:val="00DD3E90"/>
    <w:rsid w:val="00DD44F7"/>
    <w:rsid w:val="00DD5408"/>
    <w:rsid w:val="00DD630D"/>
    <w:rsid w:val="00DE0294"/>
    <w:rsid w:val="00DE2283"/>
    <w:rsid w:val="00DE3D0F"/>
    <w:rsid w:val="00DE6741"/>
    <w:rsid w:val="00DE79B1"/>
    <w:rsid w:val="00DF079C"/>
    <w:rsid w:val="00DF3624"/>
    <w:rsid w:val="00DF3B7B"/>
    <w:rsid w:val="00DF47A3"/>
    <w:rsid w:val="00DF4F5E"/>
    <w:rsid w:val="00DF53AF"/>
    <w:rsid w:val="00E01B36"/>
    <w:rsid w:val="00E05C8B"/>
    <w:rsid w:val="00E1014A"/>
    <w:rsid w:val="00E1105E"/>
    <w:rsid w:val="00E1134E"/>
    <w:rsid w:val="00E1173A"/>
    <w:rsid w:val="00E12745"/>
    <w:rsid w:val="00E13F25"/>
    <w:rsid w:val="00E1445D"/>
    <w:rsid w:val="00E14D6B"/>
    <w:rsid w:val="00E1575D"/>
    <w:rsid w:val="00E16073"/>
    <w:rsid w:val="00E16330"/>
    <w:rsid w:val="00E20355"/>
    <w:rsid w:val="00E207FA"/>
    <w:rsid w:val="00E2098B"/>
    <w:rsid w:val="00E20E0E"/>
    <w:rsid w:val="00E218ED"/>
    <w:rsid w:val="00E23797"/>
    <w:rsid w:val="00E238E9"/>
    <w:rsid w:val="00E23F23"/>
    <w:rsid w:val="00E242D4"/>
    <w:rsid w:val="00E2544D"/>
    <w:rsid w:val="00E26077"/>
    <w:rsid w:val="00E271A2"/>
    <w:rsid w:val="00E27C9A"/>
    <w:rsid w:val="00E3206E"/>
    <w:rsid w:val="00E3222E"/>
    <w:rsid w:val="00E3228A"/>
    <w:rsid w:val="00E4171C"/>
    <w:rsid w:val="00E41DAF"/>
    <w:rsid w:val="00E422D5"/>
    <w:rsid w:val="00E428CF"/>
    <w:rsid w:val="00E42BBB"/>
    <w:rsid w:val="00E43B69"/>
    <w:rsid w:val="00E43FB8"/>
    <w:rsid w:val="00E4503F"/>
    <w:rsid w:val="00E50868"/>
    <w:rsid w:val="00E54582"/>
    <w:rsid w:val="00E54F22"/>
    <w:rsid w:val="00E551F1"/>
    <w:rsid w:val="00E56136"/>
    <w:rsid w:val="00E57CD2"/>
    <w:rsid w:val="00E60513"/>
    <w:rsid w:val="00E60A47"/>
    <w:rsid w:val="00E619A8"/>
    <w:rsid w:val="00E62DBC"/>
    <w:rsid w:val="00E63F5D"/>
    <w:rsid w:val="00E64D03"/>
    <w:rsid w:val="00E658A7"/>
    <w:rsid w:val="00E659C3"/>
    <w:rsid w:val="00E66392"/>
    <w:rsid w:val="00E66CD9"/>
    <w:rsid w:val="00E66F96"/>
    <w:rsid w:val="00E66FD6"/>
    <w:rsid w:val="00E67772"/>
    <w:rsid w:val="00E710F8"/>
    <w:rsid w:val="00E7169B"/>
    <w:rsid w:val="00E7479A"/>
    <w:rsid w:val="00E7615F"/>
    <w:rsid w:val="00E804C5"/>
    <w:rsid w:val="00E80A00"/>
    <w:rsid w:val="00E80BED"/>
    <w:rsid w:val="00E8166E"/>
    <w:rsid w:val="00E8262F"/>
    <w:rsid w:val="00E836E8"/>
    <w:rsid w:val="00E845DA"/>
    <w:rsid w:val="00E84C82"/>
    <w:rsid w:val="00E84F31"/>
    <w:rsid w:val="00E853C8"/>
    <w:rsid w:val="00E8545A"/>
    <w:rsid w:val="00E86E4D"/>
    <w:rsid w:val="00E86FEB"/>
    <w:rsid w:val="00E87E20"/>
    <w:rsid w:val="00E87F46"/>
    <w:rsid w:val="00E90069"/>
    <w:rsid w:val="00E913B1"/>
    <w:rsid w:val="00E915B1"/>
    <w:rsid w:val="00E91788"/>
    <w:rsid w:val="00E9191F"/>
    <w:rsid w:val="00E92235"/>
    <w:rsid w:val="00E9263B"/>
    <w:rsid w:val="00E928B0"/>
    <w:rsid w:val="00E92C4B"/>
    <w:rsid w:val="00E93F5C"/>
    <w:rsid w:val="00E94FF8"/>
    <w:rsid w:val="00E95980"/>
    <w:rsid w:val="00E967D2"/>
    <w:rsid w:val="00E96FA4"/>
    <w:rsid w:val="00EA0A61"/>
    <w:rsid w:val="00EA1E79"/>
    <w:rsid w:val="00EA2158"/>
    <w:rsid w:val="00EA2599"/>
    <w:rsid w:val="00EA2EB6"/>
    <w:rsid w:val="00EA35A3"/>
    <w:rsid w:val="00EA4193"/>
    <w:rsid w:val="00EA41AA"/>
    <w:rsid w:val="00EA50E8"/>
    <w:rsid w:val="00EA5EAB"/>
    <w:rsid w:val="00EA608D"/>
    <w:rsid w:val="00EB1677"/>
    <w:rsid w:val="00EB3524"/>
    <w:rsid w:val="00EB366C"/>
    <w:rsid w:val="00EB37D9"/>
    <w:rsid w:val="00EB5115"/>
    <w:rsid w:val="00EB5F27"/>
    <w:rsid w:val="00EB6499"/>
    <w:rsid w:val="00EB77F3"/>
    <w:rsid w:val="00EB7B31"/>
    <w:rsid w:val="00EC30C8"/>
    <w:rsid w:val="00EC447A"/>
    <w:rsid w:val="00EC49FE"/>
    <w:rsid w:val="00EC5B9B"/>
    <w:rsid w:val="00EC65B3"/>
    <w:rsid w:val="00ED0613"/>
    <w:rsid w:val="00ED189A"/>
    <w:rsid w:val="00ED2155"/>
    <w:rsid w:val="00ED2E37"/>
    <w:rsid w:val="00ED2FD0"/>
    <w:rsid w:val="00ED319C"/>
    <w:rsid w:val="00ED3B80"/>
    <w:rsid w:val="00ED42BE"/>
    <w:rsid w:val="00ED518A"/>
    <w:rsid w:val="00ED7572"/>
    <w:rsid w:val="00ED7627"/>
    <w:rsid w:val="00ED7D64"/>
    <w:rsid w:val="00EE1012"/>
    <w:rsid w:val="00EE1064"/>
    <w:rsid w:val="00EE24E2"/>
    <w:rsid w:val="00EE67D2"/>
    <w:rsid w:val="00EE6F72"/>
    <w:rsid w:val="00EF09A0"/>
    <w:rsid w:val="00EF0C49"/>
    <w:rsid w:val="00EF0C76"/>
    <w:rsid w:val="00EF0F7E"/>
    <w:rsid w:val="00EF10E7"/>
    <w:rsid w:val="00EF29DE"/>
    <w:rsid w:val="00EF3611"/>
    <w:rsid w:val="00EF46AB"/>
    <w:rsid w:val="00EF4A0A"/>
    <w:rsid w:val="00EF5840"/>
    <w:rsid w:val="00EF5861"/>
    <w:rsid w:val="00EF749F"/>
    <w:rsid w:val="00EF7C27"/>
    <w:rsid w:val="00EF7E5B"/>
    <w:rsid w:val="00F00960"/>
    <w:rsid w:val="00F0285A"/>
    <w:rsid w:val="00F02AEF"/>
    <w:rsid w:val="00F02EEF"/>
    <w:rsid w:val="00F05CD7"/>
    <w:rsid w:val="00F072F2"/>
    <w:rsid w:val="00F074BE"/>
    <w:rsid w:val="00F07A44"/>
    <w:rsid w:val="00F10E57"/>
    <w:rsid w:val="00F10E7A"/>
    <w:rsid w:val="00F11A3D"/>
    <w:rsid w:val="00F12E99"/>
    <w:rsid w:val="00F13902"/>
    <w:rsid w:val="00F14495"/>
    <w:rsid w:val="00F14534"/>
    <w:rsid w:val="00F147B2"/>
    <w:rsid w:val="00F14B6F"/>
    <w:rsid w:val="00F1540E"/>
    <w:rsid w:val="00F158E6"/>
    <w:rsid w:val="00F16089"/>
    <w:rsid w:val="00F161C8"/>
    <w:rsid w:val="00F16A9D"/>
    <w:rsid w:val="00F17A8B"/>
    <w:rsid w:val="00F2238C"/>
    <w:rsid w:val="00F22A8F"/>
    <w:rsid w:val="00F245B9"/>
    <w:rsid w:val="00F25365"/>
    <w:rsid w:val="00F260BE"/>
    <w:rsid w:val="00F26410"/>
    <w:rsid w:val="00F2694A"/>
    <w:rsid w:val="00F26D40"/>
    <w:rsid w:val="00F273A5"/>
    <w:rsid w:val="00F302DE"/>
    <w:rsid w:val="00F31168"/>
    <w:rsid w:val="00F35DE4"/>
    <w:rsid w:val="00F404C5"/>
    <w:rsid w:val="00F41B14"/>
    <w:rsid w:val="00F41D32"/>
    <w:rsid w:val="00F4200F"/>
    <w:rsid w:val="00F426EE"/>
    <w:rsid w:val="00F42853"/>
    <w:rsid w:val="00F428C6"/>
    <w:rsid w:val="00F42CEB"/>
    <w:rsid w:val="00F432D0"/>
    <w:rsid w:val="00F43AC4"/>
    <w:rsid w:val="00F449D0"/>
    <w:rsid w:val="00F44CCD"/>
    <w:rsid w:val="00F45294"/>
    <w:rsid w:val="00F4564A"/>
    <w:rsid w:val="00F45A6C"/>
    <w:rsid w:val="00F46524"/>
    <w:rsid w:val="00F465DE"/>
    <w:rsid w:val="00F46AD3"/>
    <w:rsid w:val="00F50325"/>
    <w:rsid w:val="00F50D29"/>
    <w:rsid w:val="00F54899"/>
    <w:rsid w:val="00F54F52"/>
    <w:rsid w:val="00F554E7"/>
    <w:rsid w:val="00F55526"/>
    <w:rsid w:val="00F55582"/>
    <w:rsid w:val="00F55BBA"/>
    <w:rsid w:val="00F5601A"/>
    <w:rsid w:val="00F6069F"/>
    <w:rsid w:val="00F61F5E"/>
    <w:rsid w:val="00F62EA1"/>
    <w:rsid w:val="00F64728"/>
    <w:rsid w:val="00F65152"/>
    <w:rsid w:val="00F65204"/>
    <w:rsid w:val="00F66E8A"/>
    <w:rsid w:val="00F67188"/>
    <w:rsid w:val="00F67291"/>
    <w:rsid w:val="00F67849"/>
    <w:rsid w:val="00F678E0"/>
    <w:rsid w:val="00F712AC"/>
    <w:rsid w:val="00F71F74"/>
    <w:rsid w:val="00F723AE"/>
    <w:rsid w:val="00F72D4B"/>
    <w:rsid w:val="00F7369D"/>
    <w:rsid w:val="00F743AF"/>
    <w:rsid w:val="00F76648"/>
    <w:rsid w:val="00F76AD9"/>
    <w:rsid w:val="00F77073"/>
    <w:rsid w:val="00F82718"/>
    <w:rsid w:val="00F82D22"/>
    <w:rsid w:val="00F844F3"/>
    <w:rsid w:val="00F85214"/>
    <w:rsid w:val="00F852F7"/>
    <w:rsid w:val="00F878EC"/>
    <w:rsid w:val="00F903F0"/>
    <w:rsid w:val="00F91C88"/>
    <w:rsid w:val="00F9243F"/>
    <w:rsid w:val="00F93176"/>
    <w:rsid w:val="00F9400E"/>
    <w:rsid w:val="00F94848"/>
    <w:rsid w:val="00F9593D"/>
    <w:rsid w:val="00FA0453"/>
    <w:rsid w:val="00FA09E5"/>
    <w:rsid w:val="00FA1AB6"/>
    <w:rsid w:val="00FA4616"/>
    <w:rsid w:val="00FA4751"/>
    <w:rsid w:val="00FA498D"/>
    <w:rsid w:val="00FA631D"/>
    <w:rsid w:val="00FA7D40"/>
    <w:rsid w:val="00FB0651"/>
    <w:rsid w:val="00FB1127"/>
    <w:rsid w:val="00FB11FA"/>
    <w:rsid w:val="00FB1738"/>
    <w:rsid w:val="00FB17EC"/>
    <w:rsid w:val="00FB2AE0"/>
    <w:rsid w:val="00FB2D8D"/>
    <w:rsid w:val="00FB3397"/>
    <w:rsid w:val="00FB44C1"/>
    <w:rsid w:val="00FB4FCF"/>
    <w:rsid w:val="00FB7233"/>
    <w:rsid w:val="00FB7FE9"/>
    <w:rsid w:val="00FC14C0"/>
    <w:rsid w:val="00FC2000"/>
    <w:rsid w:val="00FC217A"/>
    <w:rsid w:val="00FC34CD"/>
    <w:rsid w:val="00FC38B5"/>
    <w:rsid w:val="00FC3E34"/>
    <w:rsid w:val="00FC43EA"/>
    <w:rsid w:val="00FC5031"/>
    <w:rsid w:val="00FC6305"/>
    <w:rsid w:val="00FC6579"/>
    <w:rsid w:val="00FC7578"/>
    <w:rsid w:val="00FC7E0C"/>
    <w:rsid w:val="00FD036F"/>
    <w:rsid w:val="00FD0C29"/>
    <w:rsid w:val="00FD0C3C"/>
    <w:rsid w:val="00FD3CC4"/>
    <w:rsid w:val="00FD519E"/>
    <w:rsid w:val="00FD527A"/>
    <w:rsid w:val="00FE04D2"/>
    <w:rsid w:val="00FE0837"/>
    <w:rsid w:val="00FE0921"/>
    <w:rsid w:val="00FE170F"/>
    <w:rsid w:val="00FE1E50"/>
    <w:rsid w:val="00FE1E7E"/>
    <w:rsid w:val="00FE4389"/>
    <w:rsid w:val="00FE446D"/>
    <w:rsid w:val="00FE643F"/>
    <w:rsid w:val="00FE6804"/>
    <w:rsid w:val="00FF015B"/>
    <w:rsid w:val="00FF1AA1"/>
    <w:rsid w:val="00FF1DA0"/>
    <w:rsid w:val="00FF4882"/>
    <w:rsid w:val="00FF4D16"/>
    <w:rsid w:val="00FF791B"/>
    <w:rsid w:val="0459F2AF"/>
    <w:rsid w:val="09A3B56D"/>
    <w:rsid w:val="0CB808DD"/>
    <w:rsid w:val="14B9C137"/>
    <w:rsid w:val="163C8146"/>
    <w:rsid w:val="17DAA2BB"/>
    <w:rsid w:val="19389473"/>
    <w:rsid w:val="1BBFED5D"/>
    <w:rsid w:val="1DE0FC92"/>
    <w:rsid w:val="1FE1CEC5"/>
    <w:rsid w:val="2C717540"/>
    <w:rsid w:val="36686D65"/>
    <w:rsid w:val="36DBEA64"/>
    <w:rsid w:val="3F0B72CC"/>
    <w:rsid w:val="41F3326C"/>
    <w:rsid w:val="45D3C13A"/>
    <w:rsid w:val="4C4FC522"/>
    <w:rsid w:val="4F851DA9"/>
    <w:rsid w:val="5039E0B1"/>
    <w:rsid w:val="51710A7A"/>
    <w:rsid w:val="57D0AF13"/>
    <w:rsid w:val="5A5B50BF"/>
    <w:rsid w:val="5BBDDB7E"/>
    <w:rsid w:val="63BBB930"/>
    <w:rsid w:val="63C99A79"/>
    <w:rsid w:val="6D3A4F92"/>
    <w:rsid w:val="70DE94D8"/>
    <w:rsid w:val="7E27E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9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58"/>
    <w:pPr>
      <w:spacing w:after="0"/>
      <w:ind w:left="5365" w:hanging="10"/>
      <w:jc w:val="center"/>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158"/>
    <w:pPr>
      <w:ind w:left="720"/>
      <w:contextualSpacing/>
    </w:pPr>
  </w:style>
  <w:style w:type="paragraph" w:styleId="Header">
    <w:name w:val="header"/>
    <w:basedOn w:val="Normal"/>
    <w:link w:val="HeaderChar"/>
    <w:uiPriority w:val="99"/>
    <w:unhideWhenUsed/>
    <w:rsid w:val="009E40CC"/>
    <w:pPr>
      <w:tabs>
        <w:tab w:val="center" w:pos="4513"/>
        <w:tab w:val="right" w:pos="9026"/>
      </w:tabs>
      <w:spacing w:line="240" w:lineRule="auto"/>
    </w:pPr>
  </w:style>
  <w:style w:type="character" w:customStyle="1" w:styleId="HeaderChar">
    <w:name w:val="Header Char"/>
    <w:basedOn w:val="DefaultParagraphFont"/>
    <w:link w:val="Header"/>
    <w:uiPriority w:val="99"/>
    <w:rsid w:val="009E40CC"/>
    <w:rPr>
      <w:rFonts w:ascii="Calibri" w:eastAsia="Calibri" w:hAnsi="Calibri" w:cs="Calibri"/>
      <w:b/>
      <w:color w:val="000000"/>
      <w:lang w:eastAsia="en-GB"/>
    </w:rPr>
  </w:style>
  <w:style w:type="paragraph" w:styleId="Footer">
    <w:name w:val="footer"/>
    <w:basedOn w:val="Normal"/>
    <w:link w:val="FooterChar"/>
    <w:uiPriority w:val="99"/>
    <w:unhideWhenUsed/>
    <w:rsid w:val="009E40CC"/>
    <w:pPr>
      <w:tabs>
        <w:tab w:val="center" w:pos="4513"/>
        <w:tab w:val="right" w:pos="9026"/>
      </w:tabs>
      <w:spacing w:line="240" w:lineRule="auto"/>
    </w:pPr>
  </w:style>
  <w:style w:type="character" w:customStyle="1" w:styleId="FooterChar">
    <w:name w:val="Footer Char"/>
    <w:basedOn w:val="DefaultParagraphFont"/>
    <w:link w:val="Footer"/>
    <w:uiPriority w:val="99"/>
    <w:rsid w:val="009E40CC"/>
    <w:rPr>
      <w:rFonts w:ascii="Calibri" w:eastAsia="Calibri" w:hAnsi="Calibri" w:cs="Calibri"/>
      <w:b/>
      <w:color w:val="000000"/>
      <w:lang w:eastAsia="en-GB"/>
    </w:rPr>
  </w:style>
  <w:style w:type="paragraph" w:styleId="BalloonText">
    <w:name w:val="Balloon Text"/>
    <w:basedOn w:val="Normal"/>
    <w:link w:val="BalloonTextChar"/>
    <w:uiPriority w:val="99"/>
    <w:semiHidden/>
    <w:unhideWhenUsed/>
    <w:rsid w:val="009E4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CC"/>
    <w:rPr>
      <w:rFonts w:ascii="Segoe UI" w:eastAsia="Calibri" w:hAnsi="Segoe UI" w:cs="Segoe UI"/>
      <w:b/>
      <w:color w:val="000000"/>
      <w:sz w:val="18"/>
      <w:szCs w:val="18"/>
      <w:lang w:eastAsia="en-GB"/>
    </w:rPr>
  </w:style>
  <w:style w:type="character" w:styleId="CommentReference">
    <w:name w:val="annotation reference"/>
    <w:basedOn w:val="DefaultParagraphFont"/>
    <w:uiPriority w:val="99"/>
    <w:semiHidden/>
    <w:unhideWhenUsed/>
    <w:rsid w:val="005603DC"/>
    <w:rPr>
      <w:sz w:val="16"/>
      <w:szCs w:val="16"/>
    </w:rPr>
  </w:style>
  <w:style w:type="paragraph" w:styleId="CommentText">
    <w:name w:val="annotation text"/>
    <w:basedOn w:val="Normal"/>
    <w:link w:val="CommentTextChar"/>
    <w:uiPriority w:val="99"/>
    <w:semiHidden/>
    <w:unhideWhenUsed/>
    <w:rsid w:val="005603DC"/>
    <w:pPr>
      <w:spacing w:line="240" w:lineRule="auto"/>
    </w:pPr>
    <w:rPr>
      <w:sz w:val="20"/>
      <w:szCs w:val="20"/>
    </w:rPr>
  </w:style>
  <w:style w:type="character" w:customStyle="1" w:styleId="CommentTextChar">
    <w:name w:val="Comment Text Char"/>
    <w:basedOn w:val="DefaultParagraphFont"/>
    <w:link w:val="CommentText"/>
    <w:uiPriority w:val="99"/>
    <w:semiHidden/>
    <w:rsid w:val="005603DC"/>
    <w:rPr>
      <w:rFonts w:ascii="Calibri" w:eastAsia="Calibri" w:hAnsi="Calibri" w:cs="Calibri"/>
      <w:b/>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603DC"/>
    <w:rPr>
      <w:bCs/>
    </w:rPr>
  </w:style>
  <w:style w:type="character" w:customStyle="1" w:styleId="CommentSubjectChar">
    <w:name w:val="Comment Subject Char"/>
    <w:basedOn w:val="CommentTextChar"/>
    <w:link w:val="CommentSubject"/>
    <w:uiPriority w:val="99"/>
    <w:semiHidden/>
    <w:rsid w:val="005603DC"/>
    <w:rPr>
      <w:rFonts w:ascii="Calibri" w:eastAsia="Calibri" w:hAnsi="Calibri" w:cs="Calibri"/>
      <w:b/>
      <w:bCs/>
      <w:color w:val="000000"/>
      <w:sz w:val="20"/>
      <w:szCs w:val="20"/>
      <w:lang w:eastAsia="en-GB"/>
    </w:rPr>
  </w:style>
  <w:style w:type="paragraph" w:styleId="NoSpacing">
    <w:name w:val="No Spacing"/>
    <w:uiPriority w:val="1"/>
    <w:qFormat/>
    <w:rsid w:val="00AF5827"/>
    <w:pPr>
      <w:spacing w:after="0" w:line="240" w:lineRule="auto"/>
    </w:pPr>
    <w:rPr>
      <w:rFonts w:ascii="Calibri" w:eastAsia="Calibri" w:hAnsi="Calibri" w:cs="Times New Roman"/>
    </w:rPr>
  </w:style>
  <w:style w:type="table" w:customStyle="1" w:styleId="TableGrid1">
    <w:name w:val="Table Grid1"/>
    <w:rsid w:val="00F6472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F1847"/>
    <w:rPr>
      <w:color w:val="0563C1" w:themeColor="hyperlink"/>
      <w:u w:val="single"/>
    </w:rPr>
  </w:style>
  <w:style w:type="character" w:styleId="UnresolvedMention">
    <w:name w:val="Unresolved Mention"/>
    <w:basedOn w:val="DefaultParagraphFont"/>
    <w:uiPriority w:val="99"/>
    <w:semiHidden/>
    <w:unhideWhenUsed/>
    <w:rsid w:val="003F1847"/>
    <w:rPr>
      <w:color w:val="605E5C"/>
      <w:shd w:val="clear" w:color="auto" w:fill="E1DFDD"/>
    </w:rPr>
  </w:style>
  <w:style w:type="character" w:customStyle="1" w:styleId="normaltextrun">
    <w:name w:val="normaltextrun"/>
    <w:basedOn w:val="DefaultParagraphFont"/>
    <w:rsid w:val="00AE64EF"/>
  </w:style>
  <w:style w:type="character" w:customStyle="1" w:styleId="eop">
    <w:name w:val="eop"/>
    <w:basedOn w:val="DefaultParagraphFont"/>
    <w:rsid w:val="00AE64EF"/>
  </w:style>
  <w:style w:type="paragraph" w:customStyle="1" w:styleId="paragraph">
    <w:name w:val="paragraph"/>
    <w:basedOn w:val="Normal"/>
    <w:rsid w:val="0061556E"/>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paragraph" w:styleId="Revision">
    <w:name w:val="Revision"/>
    <w:hidden/>
    <w:uiPriority w:val="99"/>
    <w:semiHidden/>
    <w:rsid w:val="00471FA6"/>
    <w:pPr>
      <w:spacing w:after="0" w:line="240" w:lineRule="auto"/>
    </w:pPr>
    <w:rPr>
      <w:rFonts w:ascii="Calibri" w:eastAsia="Calibri" w:hAnsi="Calibri" w:cs="Calibri"/>
      <w:b/>
      <w:color w:val="000000"/>
      <w:lang w:eastAsia="en-GB"/>
    </w:rPr>
  </w:style>
  <w:style w:type="character" w:customStyle="1" w:styleId="cf01">
    <w:name w:val="cf01"/>
    <w:basedOn w:val="DefaultParagraphFont"/>
    <w:rsid w:val="0089431D"/>
    <w:rPr>
      <w:rFonts w:ascii="Segoe UI" w:hAnsi="Segoe UI" w:cs="Segoe UI" w:hint="default"/>
      <w:color w:val="262626"/>
      <w:sz w:val="21"/>
      <w:szCs w:val="21"/>
    </w:rPr>
  </w:style>
  <w:style w:type="paragraph" w:styleId="NormalWeb">
    <w:name w:val="Normal (Web)"/>
    <w:basedOn w:val="Normal"/>
    <w:uiPriority w:val="99"/>
    <w:unhideWhenUsed/>
    <w:rsid w:val="00FC14C0"/>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658">
      <w:bodyDiv w:val="1"/>
      <w:marLeft w:val="0"/>
      <w:marRight w:val="0"/>
      <w:marTop w:val="0"/>
      <w:marBottom w:val="0"/>
      <w:divBdr>
        <w:top w:val="none" w:sz="0" w:space="0" w:color="auto"/>
        <w:left w:val="none" w:sz="0" w:space="0" w:color="auto"/>
        <w:bottom w:val="none" w:sz="0" w:space="0" w:color="auto"/>
        <w:right w:val="none" w:sz="0" w:space="0" w:color="auto"/>
      </w:divBdr>
    </w:div>
    <w:div w:id="239800261">
      <w:bodyDiv w:val="1"/>
      <w:marLeft w:val="0"/>
      <w:marRight w:val="0"/>
      <w:marTop w:val="0"/>
      <w:marBottom w:val="0"/>
      <w:divBdr>
        <w:top w:val="none" w:sz="0" w:space="0" w:color="auto"/>
        <w:left w:val="none" w:sz="0" w:space="0" w:color="auto"/>
        <w:bottom w:val="none" w:sz="0" w:space="0" w:color="auto"/>
        <w:right w:val="none" w:sz="0" w:space="0" w:color="auto"/>
      </w:divBdr>
      <w:divsChild>
        <w:div w:id="541140802">
          <w:marLeft w:val="0"/>
          <w:marRight w:val="0"/>
          <w:marTop w:val="0"/>
          <w:marBottom w:val="0"/>
          <w:divBdr>
            <w:top w:val="none" w:sz="0" w:space="0" w:color="auto"/>
            <w:left w:val="none" w:sz="0" w:space="0" w:color="auto"/>
            <w:bottom w:val="none" w:sz="0" w:space="0" w:color="auto"/>
            <w:right w:val="none" w:sz="0" w:space="0" w:color="auto"/>
          </w:divBdr>
        </w:div>
        <w:div w:id="1983610192">
          <w:marLeft w:val="0"/>
          <w:marRight w:val="0"/>
          <w:marTop w:val="0"/>
          <w:marBottom w:val="0"/>
          <w:divBdr>
            <w:top w:val="none" w:sz="0" w:space="0" w:color="auto"/>
            <w:left w:val="none" w:sz="0" w:space="0" w:color="auto"/>
            <w:bottom w:val="none" w:sz="0" w:space="0" w:color="auto"/>
            <w:right w:val="none" w:sz="0" w:space="0" w:color="auto"/>
          </w:divBdr>
        </w:div>
      </w:divsChild>
    </w:div>
    <w:div w:id="326985482">
      <w:bodyDiv w:val="1"/>
      <w:marLeft w:val="0"/>
      <w:marRight w:val="0"/>
      <w:marTop w:val="0"/>
      <w:marBottom w:val="0"/>
      <w:divBdr>
        <w:top w:val="none" w:sz="0" w:space="0" w:color="auto"/>
        <w:left w:val="none" w:sz="0" w:space="0" w:color="auto"/>
        <w:bottom w:val="none" w:sz="0" w:space="0" w:color="auto"/>
        <w:right w:val="none" w:sz="0" w:space="0" w:color="auto"/>
      </w:divBdr>
    </w:div>
    <w:div w:id="455293627">
      <w:bodyDiv w:val="1"/>
      <w:marLeft w:val="0"/>
      <w:marRight w:val="0"/>
      <w:marTop w:val="0"/>
      <w:marBottom w:val="0"/>
      <w:divBdr>
        <w:top w:val="none" w:sz="0" w:space="0" w:color="auto"/>
        <w:left w:val="none" w:sz="0" w:space="0" w:color="auto"/>
        <w:bottom w:val="none" w:sz="0" w:space="0" w:color="auto"/>
        <w:right w:val="none" w:sz="0" w:space="0" w:color="auto"/>
      </w:divBdr>
      <w:divsChild>
        <w:div w:id="529800655">
          <w:marLeft w:val="0"/>
          <w:marRight w:val="0"/>
          <w:marTop w:val="0"/>
          <w:marBottom w:val="0"/>
          <w:divBdr>
            <w:top w:val="none" w:sz="0" w:space="0" w:color="auto"/>
            <w:left w:val="none" w:sz="0" w:space="0" w:color="auto"/>
            <w:bottom w:val="none" w:sz="0" w:space="0" w:color="auto"/>
            <w:right w:val="none" w:sz="0" w:space="0" w:color="auto"/>
          </w:divBdr>
        </w:div>
        <w:div w:id="1466653248">
          <w:marLeft w:val="0"/>
          <w:marRight w:val="0"/>
          <w:marTop w:val="0"/>
          <w:marBottom w:val="0"/>
          <w:divBdr>
            <w:top w:val="none" w:sz="0" w:space="0" w:color="auto"/>
            <w:left w:val="none" w:sz="0" w:space="0" w:color="auto"/>
            <w:bottom w:val="none" w:sz="0" w:space="0" w:color="auto"/>
            <w:right w:val="none" w:sz="0" w:space="0" w:color="auto"/>
          </w:divBdr>
        </w:div>
        <w:div w:id="1945729773">
          <w:marLeft w:val="0"/>
          <w:marRight w:val="0"/>
          <w:marTop w:val="0"/>
          <w:marBottom w:val="0"/>
          <w:divBdr>
            <w:top w:val="none" w:sz="0" w:space="0" w:color="auto"/>
            <w:left w:val="none" w:sz="0" w:space="0" w:color="auto"/>
            <w:bottom w:val="none" w:sz="0" w:space="0" w:color="auto"/>
            <w:right w:val="none" w:sz="0" w:space="0" w:color="auto"/>
          </w:divBdr>
        </w:div>
        <w:div w:id="1408763995">
          <w:marLeft w:val="0"/>
          <w:marRight w:val="0"/>
          <w:marTop w:val="0"/>
          <w:marBottom w:val="0"/>
          <w:divBdr>
            <w:top w:val="none" w:sz="0" w:space="0" w:color="auto"/>
            <w:left w:val="none" w:sz="0" w:space="0" w:color="auto"/>
            <w:bottom w:val="none" w:sz="0" w:space="0" w:color="auto"/>
            <w:right w:val="none" w:sz="0" w:space="0" w:color="auto"/>
          </w:divBdr>
        </w:div>
      </w:divsChild>
    </w:div>
    <w:div w:id="521167150">
      <w:bodyDiv w:val="1"/>
      <w:marLeft w:val="0"/>
      <w:marRight w:val="0"/>
      <w:marTop w:val="0"/>
      <w:marBottom w:val="0"/>
      <w:divBdr>
        <w:top w:val="none" w:sz="0" w:space="0" w:color="auto"/>
        <w:left w:val="none" w:sz="0" w:space="0" w:color="auto"/>
        <w:bottom w:val="none" w:sz="0" w:space="0" w:color="auto"/>
        <w:right w:val="none" w:sz="0" w:space="0" w:color="auto"/>
      </w:divBdr>
      <w:divsChild>
        <w:div w:id="1256211227">
          <w:marLeft w:val="0"/>
          <w:marRight w:val="0"/>
          <w:marTop w:val="0"/>
          <w:marBottom w:val="0"/>
          <w:divBdr>
            <w:top w:val="none" w:sz="0" w:space="0" w:color="auto"/>
            <w:left w:val="none" w:sz="0" w:space="0" w:color="auto"/>
            <w:bottom w:val="none" w:sz="0" w:space="0" w:color="auto"/>
            <w:right w:val="none" w:sz="0" w:space="0" w:color="auto"/>
          </w:divBdr>
        </w:div>
        <w:div w:id="1064528248">
          <w:marLeft w:val="0"/>
          <w:marRight w:val="0"/>
          <w:marTop w:val="0"/>
          <w:marBottom w:val="0"/>
          <w:divBdr>
            <w:top w:val="none" w:sz="0" w:space="0" w:color="auto"/>
            <w:left w:val="none" w:sz="0" w:space="0" w:color="auto"/>
            <w:bottom w:val="none" w:sz="0" w:space="0" w:color="auto"/>
            <w:right w:val="none" w:sz="0" w:space="0" w:color="auto"/>
          </w:divBdr>
        </w:div>
        <w:div w:id="888302273">
          <w:marLeft w:val="0"/>
          <w:marRight w:val="0"/>
          <w:marTop w:val="0"/>
          <w:marBottom w:val="0"/>
          <w:divBdr>
            <w:top w:val="none" w:sz="0" w:space="0" w:color="auto"/>
            <w:left w:val="none" w:sz="0" w:space="0" w:color="auto"/>
            <w:bottom w:val="none" w:sz="0" w:space="0" w:color="auto"/>
            <w:right w:val="none" w:sz="0" w:space="0" w:color="auto"/>
          </w:divBdr>
        </w:div>
      </w:divsChild>
    </w:div>
    <w:div w:id="600265722">
      <w:bodyDiv w:val="1"/>
      <w:marLeft w:val="0"/>
      <w:marRight w:val="0"/>
      <w:marTop w:val="0"/>
      <w:marBottom w:val="0"/>
      <w:divBdr>
        <w:top w:val="none" w:sz="0" w:space="0" w:color="auto"/>
        <w:left w:val="none" w:sz="0" w:space="0" w:color="auto"/>
        <w:bottom w:val="none" w:sz="0" w:space="0" w:color="auto"/>
        <w:right w:val="none" w:sz="0" w:space="0" w:color="auto"/>
      </w:divBdr>
    </w:div>
    <w:div w:id="714500732">
      <w:bodyDiv w:val="1"/>
      <w:marLeft w:val="0"/>
      <w:marRight w:val="0"/>
      <w:marTop w:val="0"/>
      <w:marBottom w:val="0"/>
      <w:divBdr>
        <w:top w:val="none" w:sz="0" w:space="0" w:color="auto"/>
        <w:left w:val="none" w:sz="0" w:space="0" w:color="auto"/>
        <w:bottom w:val="none" w:sz="0" w:space="0" w:color="auto"/>
        <w:right w:val="none" w:sz="0" w:space="0" w:color="auto"/>
      </w:divBdr>
      <w:divsChild>
        <w:div w:id="775636458">
          <w:marLeft w:val="0"/>
          <w:marRight w:val="0"/>
          <w:marTop w:val="0"/>
          <w:marBottom w:val="0"/>
          <w:divBdr>
            <w:top w:val="none" w:sz="0" w:space="0" w:color="auto"/>
            <w:left w:val="none" w:sz="0" w:space="0" w:color="auto"/>
            <w:bottom w:val="none" w:sz="0" w:space="0" w:color="auto"/>
            <w:right w:val="none" w:sz="0" w:space="0" w:color="auto"/>
          </w:divBdr>
        </w:div>
        <w:div w:id="113255450">
          <w:marLeft w:val="0"/>
          <w:marRight w:val="0"/>
          <w:marTop w:val="0"/>
          <w:marBottom w:val="0"/>
          <w:divBdr>
            <w:top w:val="none" w:sz="0" w:space="0" w:color="auto"/>
            <w:left w:val="none" w:sz="0" w:space="0" w:color="auto"/>
            <w:bottom w:val="none" w:sz="0" w:space="0" w:color="auto"/>
            <w:right w:val="none" w:sz="0" w:space="0" w:color="auto"/>
          </w:divBdr>
        </w:div>
        <w:div w:id="1314914473">
          <w:marLeft w:val="0"/>
          <w:marRight w:val="0"/>
          <w:marTop w:val="0"/>
          <w:marBottom w:val="0"/>
          <w:divBdr>
            <w:top w:val="none" w:sz="0" w:space="0" w:color="auto"/>
            <w:left w:val="none" w:sz="0" w:space="0" w:color="auto"/>
            <w:bottom w:val="none" w:sz="0" w:space="0" w:color="auto"/>
            <w:right w:val="none" w:sz="0" w:space="0" w:color="auto"/>
          </w:divBdr>
        </w:div>
        <w:div w:id="893010613">
          <w:marLeft w:val="0"/>
          <w:marRight w:val="0"/>
          <w:marTop w:val="0"/>
          <w:marBottom w:val="0"/>
          <w:divBdr>
            <w:top w:val="none" w:sz="0" w:space="0" w:color="auto"/>
            <w:left w:val="none" w:sz="0" w:space="0" w:color="auto"/>
            <w:bottom w:val="none" w:sz="0" w:space="0" w:color="auto"/>
            <w:right w:val="none" w:sz="0" w:space="0" w:color="auto"/>
          </w:divBdr>
        </w:div>
      </w:divsChild>
    </w:div>
    <w:div w:id="738096473">
      <w:bodyDiv w:val="1"/>
      <w:marLeft w:val="0"/>
      <w:marRight w:val="0"/>
      <w:marTop w:val="0"/>
      <w:marBottom w:val="0"/>
      <w:divBdr>
        <w:top w:val="none" w:sz="0" w:space="0" w:color="auto"/>
        <w:left w:val="none" w:sz="0" w:space="0" w:color="auto"/>
        <w:bottom w:val="none" w:sz="0" w:space="0" w:color="auto"/>
        <w:right w:val="none" w:sz="0" w:space="0" w:color="auto"/>
      </w:divBdr>
      <w:divsChild>
        <w:div w:id="1355809959">
          <w:marLeft w:val="0"/>
          <w:marRight w:val="0"/>
          <w:marTop w:val="0"/>
          <w:marBottom w:val="0"/>
          <w:divBdr>
            <w:top w:val="none" w:sz="0" w:space="0" w:color="auto"/>
            <w:left w:val="none" w:sz="0" w:space="0" w:color="auto"/>
            <w:bottom w:val="none" w:sz="0" w:space="0" w:color="auto"/>
            <w:right w:val="none" w:sz="0" w:space="0" w:color="auto"/>
          </w:divBdr>
        </w:div>
        <w:div w:id="309330692">
          <w:marLeft w:val="0"/>
          <w:marRight w:val="0"/>
          <w:marTop w:val="0"/>
          <w:marBottom w:val="0"/>
          <w:divBdr>
            <w:top w:val="none" w:sz="0" w:space="0" w:color="auto"/>
            <w:left w:val="none" w:sz="0" w:space="0" w:color="auto"/>
            <w:bottom w:val="none" w:sz="0" w:space="0" w:color="auto"/>
            <w:right w:val="none" w:sz="0" w:space="0" w:color="auto"/>
          </w:divBdr>
        </w:div>
        <w:div w:id="480119707">
          <w:marLeft w:val="0"/>
          <w:marRight w:val="0"/>
          <w:marTop w:val="0"/>
          <w:marBottom w:val="0"/>
          <w:divBdr>
            <w:top w:val="none" w:sz="0" w:space="0" w:color="auto"/>
            <w:left w:val="none" w:sz="0" w:space="0" w:color="auto"/>
            <w:bottom w:val="none" w:sz="0" w:space="0" w:color="auto"/>
            <w:right w:val="none" w:sz="0" w:space="0" w:color="auto"/>
          </w:divBdr>
        </w:div>
        <w:div w:id="1996907647">
          <w:marLeft w:val="0"/>
          <w:marRight w:val="0"/>
          <w:marTop w:val="0"/>
          <w:marBottom w:val="0"/>
          <w:divBdr>
            <w:top w:val="none" w:sz="0" w:space="0" w:color="auto"/>
            <w:left w:val="none" w:sz="0" w:space="0" w:color="auto"/>
            <w:bottom w:val="none" w:sz="0" w:space="0" w:color="auto"/>
            <w:right w:val="none" w:sz="0" w:space="0" w:color="auto"/>
          </w:divBdr>
        </w:div>
        <w:div w:id="1072506074">
          <w:marLeft w:val="0"/>
          <w:marRight w:val="0"/>
          <w:marTop w:val="0"/>
          <w:marBottom w:val="0"/>
          <w:divBdr>
            <w:top w:val="none" w:sz="0" w:space="0" w:color="auto"/>
            <w:left w:val="none" w:sz="0" w:space="0" w:color="auto"/>
            <w:bottom w:val="none" w:sz="0" w:space="0" w:color="auto"/>
            <w:right w:val="none" w:sz="0" w:space="0" w:color="auto"/>
          </w:divBdr>
        </w:div>
        <w:div w:id="1770542087">
          <w:marLeft w:val="0"/>
          <w:marRight w:val="0"/>
          <w:marTop w:val="0"/>
          <w:marBottom w:val="0"/>
          <w:divBdr>
            <w:top w:val="none" w:sz="0" w:space="0" w:color="auto"/>
            <w:left w:val="none" w:sz="0" w:space="0" w:color="auto"/>
            <w:bottom w:val="none" w:sz="0" w:space="0" w:color="auto"/>
            <w:right w:val="none" w:sz="0" w:space="0" w:color="auto"/>
          </w:divBdr>
        </w:div>
        <w:div w:id="1970085040">
          <w:marLeft w:val="0"/>
          <w:marRight w:val="0"/>
          <w:marTop w:val="0"/>
          <w:marBottom w:val="0"/>
          <w:divBdr>
            <w:top w:val="none" w:sz="0" w:space="0" w:color="auto"/>
            <w:left w:val="none" w:sz="0" w:space="0" w:color="auto"/>
            <w:bottom w:val="none" w:sz="0" w:space="0" w:color="auto"/>
            <w:right w:val="none" w:sz="0" w:space="0" w:color="auto"/>
          </w:divBdr>
        </w:div>
      </w:divsChild>
    </w:div>
    <w:div w:id="762804811">
      <w:bodyDiv w:val="1"/>
      <w:marLeft w:val="0"/>
      <w:marRight w:val="0"/>
      <w:marTop w:val="0"/>
      <w:marBottom w:val="0"/>
      <w:divBdr>
        <w:top w:val="none" w:sz="0" w:space="0" w:color="auto"/>
        <w:left w:val="none" w:sz="0" w:space="0" w:color="auto"/>
        <w:bottom w:val="none" w:sz="0" w:space="0" w:color="auto"/>
        <w:right w:val="none" w:sz="0" w:space="0" w:color="auto"/>
      </w:divBdr>
    </w:div>
    <w:div w:id="1014069357">
      <w:bodyDiv w:val="1"/>
      <w:marLeft w:val="0"/>
      <w:marRight w:val="0"/>
      <w:marTop w:val="0"/>
      <w:marBottom w:val="0"/>
      <w:divBdr>
        <w:top w:val="none" w:sz="0" w:space="0" w:color="auto"/>
        <w:left w:val="none" w:sz="0" w:space="0" w:color="auto"/>
        <w:bottom w:val="none" w:sz="0" w:space="0" w:color="auto"/>
        <w:right w:val="none" w:sz="0" w:space="0" w:color="auto"/>
      </w:divBdr>
    </w:div>
    <w:div w:id="1237206386">
      <w:bodyDiv w:val="1"/>
      <w:marLeft w:val="0"/>
      <w:marRight w:val="0"/>
      <w:marTop w:val="0"/>
      <w:marBottom w:val="0"/>
      <w:divBdr>
        <w:top w:val="none" w:sz="0" w:space="0" w:color="auto"/>
        <w:left w:val="none" w:sz="0" w:space="0" w:color="auto"/>
        <w:bottom w:val="none" w:sz="0" w:space="0" w:color="auto"/>
        <w:right w:val="none" w:sz="0" w:space="0" w:color="auto"/>
      </w:divBdr>
      <w:divsChild>
        <w:div w:id="989288912">
          <w:marLeft w:val="0"/>
          <w:marRight w:val="0"/>
          <w:marTop w:val="0"/>
          <w:marBottom w:val="0"/>
          <w:divBdr>
            <w:top w:val="none" w:sz="0" w:space="0" w:color="auto"/>
            <w:left w:val="none" w:sz="0" w:space="0" w:color="auto"/>
            <w:bottom w:val="none" w:sz="0" w:space="0" w:color="auto"/>
            <w:right w:val="none" w:sz="0" w:space="0" w:color="auto"/>
          </w:divBdr>
        </w:div>
        <w:div w:id="456411919">
          <w:marLeft w:val="0"/>
          <w:marRight w:val="0"/>
          <w:marTop w:val="0"/>
          <w:marBottom w:val="0"/>
          <w:divBdr>
            <w:top w:val="none" w:sz="0" w:space="0" w:color="auto"/>
            <w:left w:val="none" w:sz="0" w:space="0" w:color="auto"/>
            <w:bottom w:val="none" w:sz="0" w:space="0" w:color="auto"/>
            <w:right w:val="none" w:sz="0" w:space="0" w:color="auto"/>
          </w:divBdr>
        </w:div>
        <w:div w:id="1726755021">
          <w:marLeft w:val="0"/>
          <w:marRight w:val="0"/>
          <w:marTop w:val="0"/>
          <w:marBottom w:val="0"/>
          <w:divBdr>
            <w:top w:val="none" w:sz="0" w:space="0" w:color="auto"/>
            <w:left w:val="none" w:sz="0" w:space="0" w:color="auto"/>
            <w:bottom w:val="none" w:sz="0" w:space="0" w:color="auto"/>
            <w:right w:val="none" w:sz="0" w:space="0" w:color="auto"/>
          </w:divBdr>
        </w:div>
        <w:div w:id="1212497459">
          <w:marLeft w:val="0"/>
          <w:marRight w:val="0"/>
          <w:marTop w:val="0"/>
          <w:marBottom w:val="0"/>
          <w:divBdr>
            <w:top w:val="none" w:sz="0" w:space="0" w:color="auto"/>
            <w:left w:val="none" w:sz="0" w:space="0" w:color="auto"/>
            <w:bottom w:val="none" w:sz="0" w:space="0" w:color="auto"/>
            <w:right w:val="none" w:sz="0" w:space="0" w:color="auto"/>
          </w:divBdr>
        </w:div>
      </w:divsChild>
    </w:div>
    <w:div w:id="1328485944">
      <w:bodyDiv w:val="1"/>
      <w:marLeft w:val="0"/>
      <w:marRight w:val="0"/>
      <w:marTop w:val="0"/>
      <w:marBottom w:val="0"/>
      <w:divBdr>
        <w:top w:val="none" w:sz="0" w:space="0" w:color="auto"/>
        <w:left w:val="none" w:sz="0" w:space="0" w:color="auto"/>
        <w:bottom w:val="none" w:sz="0" w:space="0" w:color="auto"/>
        <w:right w:val="none" w:sz="0" w:space="0" w:color="auto"/>
      </w:divBdr>
    </w:div>
    <w:div w:id="1387410162">
      <w:bodyDiv w:val="1"/>
      <w:marLeft w:val="0"/>
      <w:marRight w:val="0"/>
      <w:marTop w:val="0"/>
      <w:marBottom w:val="0"/>
      <w:divBdr>
        <w:top w:val="none" w:sz="0" w:space="0" w:color="auto"/>
        <w:left w:val="none" w:sz="0" w:space="0" w:color="auto"/>
        <w:bottom w:val="none" w:sz="0" w:space="0" w:color="auto"/>
        <w:right w:val="none" w:sz="0" w:space="0" w:color="auto"/>
      </w:divBdr>
      <w:divsChild>
        <w:div w:id="47609914">
          <w:marLeft w:val="0"/>
          <w:marRight w:val="0"/>
          <w:marTop w:val="0"/>
          <w:marBottom w:val="0"/>
          <w:divBdr>
            <w:top w:val="none" w:sz="0" w:space="0" w:color="auto"/>
            <w:left w:val="none" w:sz="0" w:space="0" w:color="auto"/>
            <w:bottom w:val="none" w:sz="0" w:space="0" w:color="auto"/>
            <w:right w:val="none" w:sz="0" w:space="0" w:color="auto"/>
          </w:divBdr>
        </w:div>
        <w:div w:id="623997722">
          <w:marLeft w:val="0"/>
          <w:marRight w:val="0"/>
          <w:marTop w:val="0"/>
          <w:marBottom w:val="0"/>
          <w:divBdr>
            <w:top w:val="none" w:sz="0" w:space="0" w:color="auto"/>
            <w:left w:val="none" w:sz="0" w:space="0" w:color="auto"/>
            <w:bottom w:val="none" w:sz="0" w:space="0" w:color="auto"/>
            <w:right w:val="none" w:sz="0" w:space="0" w:color="auto"/>
          </w:divBdr>
        </w:div>
        <w:div w:id="718360066">
          <w:marLeft w:val="0"/>
          <w:marRight w:val="0"/>
          <w:marTop w:val="0"/>
          <w:marBottom w:val="0"/>
          <w:divBdr>
            <w:top w:val="none" w:sz="0" w:space="0" w:color="auto"/>
            <w:left w:val="none" w:sz="0" w:space="0" w:color="auto"/>
            <w:bottom w:val="none" w:sz="0" w:space="0" w:color="auto"/>
            <w:right w:val="none" w:sz="0" w:space="0" w:color="auto"/>
          </w:divBdr>
        </w:div>
        <w:div w:id="926038812">
          <w:marLeft w:val="0"/>
          <w:marRight w:val="0"/>
          <w:marTop w:val="0"/>
          <w:marBottom w:val="0"/>
          <w:divBdr>
            <w:top w:val="none" w:sz="0" w:space="0" w:color="auto"/>
            <w:left w:val="none" w:sz="0" w:space="0" w:color="auto"/>
            <w:bottom w:val="none" w:sz="0" w:space="0" w:color="auto"/>
            <w:right w:val="none" w:sz="0" w:space="0" w:color="auto"/>
          </w:divBdr>
        </w:div>
        <w:div w:id="1436827341">
          <w:marLeft w:val="0"/>
          <w:marRight w:val="0"/>
          <w:marTop w:val="0"/>
          <w:marBottom w:val="0"/>
          <w:divBdr>
            <w:top w:val="none" w:sz="0" w:space="0" w:color="auto"/>
            <w:left w:val="none" w:sz="0" w:space="0" w:color="auto"/>
            <w:bottom w:val="none" w:sz="0" w:space="0" w:color="auto"/>
            <w:right w:val="none" w:sz="0" w:space="0" w:color="auto"/>
          </w:divBdr>
        </w:div>
        <w:div w:id="1194536201">
          <w:marLeft w:val="0"/>
          <w:marRight w:val="0"/>
          <w:marTop w:val="0"/>
          <w:marBottom w:val="0"/>
          <w:divBdr>
            <w:top w:val="none" w:sz="0" w:space="0" w:color="auto"/>
            <w:left w:val="none" w:sz="0" w:space="0" w:color="auto"/>
            <w:bottom w:val="none" w:sz="0" w:space="0" w:color="auto"/>
            <w:right w:val="none" w:sz="0" w:space="0" w:color="auto"/>
          </w:divBdr>
        </w:div>
      </w:divsChild>
    </w:div>
    <w:div w:id="1548371592">
      <w:bodyDiv w:val="1"/>
      <w:marLeft w:val="0"/>
      <w:marRight w:val="0"/>
      <w:marTop w:val="0"/>
      <w:marBottom w:val="0"/>
      <w:divBdr>
        <w:top w:val="none" w:sz="0" w:space="0" w:color="auto"/>
        <w:left w:val="none" w:sz="0" w:space="0" w:color="auto"/>
        <w:bottom w:val="none" w:sz="0" w:space="0" w:color="auto"/>
        <w:right w:val="none" w:sz="0" w:space="0" w:color="auto"/>
      </w:divBdr>
    </w:div>
    <w:div w:id="1963611709">
      <w:bodyDiv w:val="1"/>
      <w:marLeft w:val="0"/>
      <w:marRight w:val="0"/>
      <w:marTop w:val="0"/>
      <w:marBottom w:val="0"/>
      <w:divBdr>
        <w:top w:val="none" w:sz="0" w:space="0" w:color="auto"/>
        <w:left w:val="none" w:sz="0" w:space="0" w:color="auto"/>
        <w:bottom w:val="none" w:sz="0" w:space="0" w:color="auto"/>
        <w:right w:val="none" w:sz="0" w:space="0" w:color="auto"/>
      </w:divBdr>
    </w:div>
    <w:div w:id="2093549311">
      <w:bodyDiv w:val="1"/>
      <w:marLeft w:val="0"/>
      <w:marRight w:val="0"/>
      <w:marTop w:val="0"/>
      <w:marBottom w:val="0"/>
      <w:divBdr>
        <w:top w:val="none" w:sz="0" w:space="0" w:color="auto"/>
        <w:left w:val="none" w:sz="0" w:space="0" w:color="auto"/>
        <w:bottom w:val="none" w:sz="0" w:space="0" w:color="auto"/>
        <w:right w:val="none" w:sz="0" w:space="0" w:color="auto"/>
      </w:divBdr>
      <w:divsChild>
        <w:div w:id="1737239399">
          <w:marLeft w:val="0"/>
          <w:marRight w:val="0"/>
          <w:marTop w:val="0"/>
          <w:marBottom w:val="0"/>
          <w:divBdr>
            <w:top w:val="none" w:sz="0" w:space="0" w:color="auto"/>
            <w:left w:val="none" w:sz="0" w:space="0" w:color="auto"/>
            <w:bottom w:val="none" w:sz="0" w:space="0" w:color="auto"/>
            <w:right w:val="none" w:sz="0" w:space="0" w:color="auto"/>
          </w:divBdr>
        </w:div>
        <w:div w:id="605817726">
          <w:marLeft w:val="0"/>
          <w:marRight w:val="0"/>
          <w:marTop w:val="0"/>
          <w:marBottom w:val="0"/>
          <w:divBdr>
            <w:top w:val="none" w:sz="0" w:space="0" w:color="auto"/>
            <w:left w:val="none" w:sz="0" w:space="0" w:color="auto"/>
            <w:bottom w:val="none" w:sz="0" w:space="0" w:color="auto"/>
            <w:right w:val="none" w:sz="0" w:space="0" w:color="auto"/>
          </w:divBdr>
        </w:div>
        <w:div w:id="1055351162">
          <w:marLeft w:val="0"/>
          <w:marRight w:val="0"/>
          <w:marTop w:val="0"/>
          <w:marBottom w:val="0"/>
          <w:divBdr>
            <w:top w:val="none" w:sz="0" w:space="0" w:color="auto"/>
            <w:left w:val="none" w:sz="0" w:space="0" w:color="auto"/>
            <w:bottom w:val="none" w:sz="0" w:space="0" w:color="auto"/>
            <w:right w:val="none" w:sz="0" w:space="0" w:color="auto"/>
          </w:divBdr>
        </w:div>
        <w:div w:id="1509909450">
          <w:marLeft w:val="0"/>
          <w:marRight w:val="0"/>
          <w:marTop w:val="0"/>
          <w:marBottom w:val="0"/>
          <w:divBdr>
            <w:top w:val="none" w:sz="0" w:space="0" w:color="auto"/>
            <w:left w:val="none" w:sz="0" w:space="0" w:color="auto"/>
            <w:bottom w:val="none" w:sz="0" w:space="0" w:color="auto"/>
            <w:right w:val="none" w:sz="0" w:space="0" w:color="auto"/>
          </w:divBdr>
        </w:div>
        <w:div w:id="444929629">
          <w:marLeft w:val="0"/>
          <w:marRight w:val="0"/>
          <w:marTop w:val="0"/>
          <w:marBottom w:val="0"/>
          <w:divBdr>
            <w:top w:val="none" w:sz="0" w:space="0" w:color="auto"/>
            <w:left w:val="none" w:sz="0" w:space="0" w:color="auto"/>
            <w:bottom w:val="none" w:sz="0" w:space="0" w:color="auto"/>
            <w:right w:val="none" w:sz="0" w:space="0" w:color="auto"/>
          </w:divBdr>
        </w:div>
        <w:div w:id="687370805">
          <w:marLeft w:val="0"/>
          <w:marRight w:val="0"/>
          <w:marTop w:val="0"/>
          <w:marBottom w:val="0"/>
          <w:divBdr>
            <w:top w:val="none" w:sz="0" w:space="0" w:color="auto"/>
            <w:left w:val="none" w:sz="0" w:space="0" w:color="auto"/>
            <w:bottom w:val="none" w:sz="0" w:space="0" w:color="auto"/>
            <w:right w:val="none" w:sz="0" w:space="0" w:color="auto"/>
          </w:divBdr>
        </w:div>
        <w:div w:id="1127620340">
          <w:marLeft w:val="0"/>
          <w:marRight w:val="0"/>
          <w:marTop w:val="0"/>
          <w:marBottom w:val="0"/>
          <w:divBdr>
            <w:top w:val="none" w:sz="0" w:space="0" w:color="auto"/>
            <w:left w:val="none" w:sz="0" w:space="0" w:color="auto"/>
            <w:bottom w:val="none" w:sz="0" w:space="0" w:color="auto"/>
            <w:right w:val="none" w:sz="0" w:space="0" w:color="auto"/>
          </w:divBdr>
        </w:div>
        <w:div w:id="123405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C259C8FF00747A0F0A0C5E8799D7A" ma:contentTypeVersion="12" ma:contentTypeDescription="Create a new document." ma:contentTypeScope="" ma:versionID="41cef47aba573ff25d4e8249ab49151d">
  <xsd:schema xmlns:xsd="http://www.w3.org/2001/XMLSchema" xmlns:xs="http://www.w3.org/2001/XMLSchema" xmlns:p="http://schemas.microsoft.com/office/2006/metadata/properties" xmlns:ns2="cb8624a0-cf4a-423d-a185-e9bd4a6b2faf" xmlns:ns3="3c0a7359-7f5a-452b-a10f-0ae5e0cec967" xmlns:ns4="0e688173-6920-4db4-a106-52e1f932be5c" targetNamespace="http://schemas.microsoft.com/office/2006/metadata/properties" ma:root="true" ma:fieldsID="8b45bee7a58b7932916feb26a32c360e" ns2:_="" ns3:_="" ns4:_="">
    <xsd:import namespace="cb8624a0-cf4a-423d-a185-e9bd4a6b2faf"/>
    <xsd:import namespace="3c0a7359-7f5a-452b-a10f-0ae5e0cec967"/>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624a0-cf4a-423d-a185-e9bd4a6b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a7359-7f5a-452b-a10f-0ae5e0cec9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7614c97-cbcf-49bb-831c-c9c6ffbe96ca}" ma:internalName="TaxCatchAll" ma:showField="CatchAllData" ma:web="3c0a7359-7f5a-452b-a10f-0ae5e0cec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8624a0-cf4a-423d-a185-e9bd4a6b2faf">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5E73F001-E116-4D77-B76D-09DC08AA274E}">
  <ds:schemaRefs>
    <ds:schemaRef ds:uri="http://schemas.openxmlformats.org/officeDocument/2006/bibliography"/>
  </ds:schemaRefs>
</ds:datastoreItem>
</file>

<file path=customXml/itemProps2.xml><?xml version="1.0" encoding="utf-8"?>
<ds:datastoreItem xmlns:ds="http://schemas.openxmlformats.org/officeDocument/2006/customXml" ds:itemID="{E14D996F-7F3E-4056-AF98-3E7FA93794CB}"/>
</file>

<file path=customXml/itemProps3.xml><?xml version="1.0" encoding="utf-8"?>
<ds:datastoreItem xmlns:ds="http://schemas.openxmlformats.org/officeDocument/2006/customXml" ds:itemID="{39C47A35-5405-4683-9C50-6677AE891098}"/>
</file>

<file path=customXml/itemProps4.xml><?xml version="1.0" encoding="utf-8"?>
<ds:datastoreItem xmlns:ds="http://schemas.openxmlformats.org/officeDocument/2006/customXml" ds:itemID="{445BCDED-9DB7-4DDB-9838-A860BA185C98}"/>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2022-10-07T14:25:00Z</dcterms:created>
  <dcterms:modified xsi:type="dcterms:W3CDTF">2022-10-07T14:26:00Z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0x010100915C259C8FF00747A0F0A0C5E8799D7A</vt:lpwstr>
  </property>
</Properties>
</file>