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63EB" w14:textId="6ABEC5A6" w:rsidR="00A128DF" w:rsidRDefault="00A369D6" w:rsidP="00A369D6">
      <w:pPr>
        <w:jc w:val="center"/>
      </w:pPr>
      <w:r>
        <w:rPr>
          <w:rFonts w:ascii="Times New Roman"/>
          <w:noProof/>
          <w:sz w:val="20"/>
        </w:rPr>
        <w:drawing>
          <wp:inline distT="0" distB="0" distL="0" distR="0" wp14:anchorId="33B1746E" wp14:editId="39CC74DB">
            <wp:extent cx="3713488" cy="432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713488" cy="432816"/>
                    </a:xfrm>
                    <a:prstGeom prst="rect">
                      <a:avLst/>
                    </a:prstGeom>
                  </pic:spPr>
                </pic:pic>
              </a:graphicData>
            </a:graphic>
          </wp:inline>
        </w:drawing>
      </w:r>
    </w:p>
    <w:p w14:paraId="40FD3140" w14:textId="4C5744C2" w:rsidR="00A47878" w:rsidRDefault="00A47878"/>
    <w:p w14:paraId="20183B0D" w14:textId="77777777" w:rsidR="00A369D6" w:rsidRDefault="00A369D6" w:rsidP="00A47878">
      <w:pPr>
        <w:jc w:val="center"/>
        <w:rPr>
          <w:sz w:val="28"/>
          <w:szCs w:val="28"/>
        </w:rPr>
      </w:pPr>
    </w:p>
    <w:p w14:paraId="5F354346" w14:textId="77777777" w:rsidR="00A369D6" w:rsidRDefault="00A369D6" w:rsidP="00A47878">
      <w:pPr>
        <w:jc w:val="center"/>
        <w:rPr>
          <w:sz w:val="28"/>
          <w:szCs w:val="28"/>
        </w:rPr>
      </w:pPr>
    </w:p>
    <w:p w14:paraId="5CD3A0BE" w14:textId="235A6DDC" w:rsidR="00A47878" w:rsidRPr="00A47878" w:rsidRDefault="00A47878" w:rsidP="00A47878">
      <w:pPr>
        <w:jc w:val="center"/>
        <w:rPr>
          <w:sz w:val="28"/>
          <w:szCs w:val="28"/>
        </w:rPr>
      </w:pPr>
      <w:r w:rsidRPr="00A47878">
        <w:rPr>
          <w:sz w:val="28"/>
          <w:szCs w:val="28"/>
        </w:rPr>
        <w:t>Trade Union Act 2016</w:t>
      </w:r>
    </w:p>
    <w:p w14:paraId="3DCA776F" w14:textId="77777777" w:rsidR="00A47878" w:rsidRPr="00A47878" w:rsidRDefault="00A47878" w:rsidP="00A47878">
      <w:pPr>
        <w:jc w:val="center"/>
        <w:rPr>
          <w:sz w:val="28"/>
          <w:szCs w:val="28"/>
        </w:rPr>
      </w:pPr>
      <w:r w:rsidRPr="00A47878">
        <w:rPr>
          <w:sz w:val="28"/>
          <w:szCs w:val="28"/>
        </w:rPr>
        <w:t>Trade Union (Facility Time Publication Requirements)</w:t>
      </w:r>
    </w:p>
    <w:p w14:paraId="1B54B212" w14:textId="12340CA1" w:rsidR="00A47878" w:rsidRDefault="00A47878" w:rsidP="00A47878">
      <w:pPr>
        <w:jc w:val="center"/>
        <w:rPr>
          <w:sz w:val="28"/>
          <w:szCs w:val="28"/>
        </w:rPr>
      </w:pPr>
      <w:r w:rsidRPr="00A47878">
        <w:rPr>
          <w:sz w:val="28"/>
          <w:szCs w:val="28"/>
        </w:rPr>
        <w:t>Regulations 2017</w:t>
      </w:r>
    </w:p>
    <w:p w14:paraId="71D548D6" w14:textId="1E583D78" w:rsidR="00A47878" w:rsidRDefault="00A47878" w:rsidP="00A47878">
      <w:pPr>
        <w:jc w:val="center"/>
        <w:rPr>
          <w:sz w:val="28"/>
          <w:szCs w:val="28"/>
        </w:rPr>
      </w:pPr>
    </w:p>
    <w:p w14:paraId="3A3AE4A8" w14:textId="77777777" w:rsidR="00A47878" w:rsidRPr="00A47878" w:rsidRDefault="00A47878" w:rsidP="00A47878">
      <w:pPr>
        <w:jc w:val="center"/>
        <w:rPr>
          <w:sz w:val="28"/>
          <w:szCs w:val="28"/>
        </w:rPr>
      </w:pPr>
    </w:p>
    <w:p w14:paraId="1B4020BA" w14:textId="77777777" w:rsidR="00A47878" w:rsidRPr="00A47878" w:rsidRDefault="00A47878" w:rsidP="00A47878">
      <w:pPr>
        <w:jc w:val="center"/>
        <w:rPr>
          <w:sz w:val="28"/>
          <w:szCs w:val="28"/>
        </w:rPr>
      </w:pPr>
      <w:r w:rsidRPr="00A47878">
        <w:rPr>
          <w:sz w:val="28"/>
          <w:szCs w:val="28"/>
        </w:rPr>
        <w:t>Facilities Time Publication</w:t>
      </w:r>
    </w:p>
    <w:p w14:paraId="4AF59E84" w14:textId="668DB2F4" w:rsidR="00A47878" w:rsidRDefault="00CE49EF" w:rsidP="00A47878">
      <w:pPr>
        <w:jc w:val="center"/>
        <w:rPr>
          <w:sz w:val="28"/>
          <w:szCs w:val="28"/>
        </w:rPr>
      </w:pPr>
      <w:r>
        <w:rPr>
          <w:sz w:val="28"/>
          <w:szCs w:val="28"/>
        </w:rPr>
        <w:t xml:space="preserve">1 </w:t>
      </w:r>
      <w:r w:rsidR="00893102">
        <w:rPr>
          <w:sz w:val="28"/>
          <w:szCs w:val="28"/>
        </w:rPr>
        <w:t>April 202</w:t>
      </w:r>
      <w:r w:rsidR="00FE19B0">
        <w:rPr>
          <w:sz w:val="28"/>
          <w:szCs w:val="28"/>
        </w:rPr>
        <w:t>3</w:t>
      </w:r>
      <w:r w:rsidR="00893102">
        <w:rPr>
          <w:sz w:val="28"/>
          <w:szCs w:val="28"/>
        </w:rPr>
        <w:t xml:space="preserve"> – 31 March 202</w:t>
      </w:r>
      <w:r w:rsidR="00FE19B0">
        <w:rPr>
          <w:sz w:val="28"/>
          <w:szCs w:val="28"/>
        </w:rPr>
        <w:t>4</w:t>
      </w:r>
    </w:p>
    <w:p w14:paraId="430F214D" w14:textId="367D6A8E" w:rsidR="00A47878" w:rsidRDefault="00A47878" w:rsidP="00A47878">
      <w:pPr>
        <w:jc w:val="center"/>
        <w:rPr>
          <w:sz w:val="28"/>
          <w:szCs w:val="28"/>
        </w:rPr>
      </w:pPr>
    </w:p>
    <w:p w14:paraId="046D8C6D" w14:textId="79B0E5F8" w:rsidR="00A47878" w:rsidRDefault="00A47878" w:rsidP="00A47878">
      <w:pPr>
        <w:jc w:val="center"/>
        <w:rPr>
          <w:sz w:val="28"/>
          <w:szCs w:val="28"/>
        </w:rPr>
      </w:pPr>
    </w:p>
    <w:p w14:paraId="12735A07" w14:textId="6E5166A1" w:rsidR="00A47878" w:rsidRDefault="00A47878" w:rsidP="00A47878">
      <w:pPr>
        <w:jc w:val="center"/>
        <w:rPr>
          <w:sz w:val="28"/>
          <w:szCs w:val="28"/>
        </w:rPr>
      </w:pPr>
    </w:p>
    <w:p w14:paraId="43DB0F25" w14:textId="45E0E492" w:rsidR="00A47878" w:rsidRDefault="00A47878" w:rsidP="00A47878">
      <w:pPr>
        <w:jc w:val="center"/>
        <w:rPr>
          <w:sz w:val="28"/>
          <w:szCs w:val="28"/>
        </w:rPr>
      </w:pPr>
    </w:p>
    <w:p w14:paraId="5FAD7E9E" w14:textId="1DDF5B7A" w:rsidR="00A47878" w:rsidRDefault="00A47878" w:rsidP="00A47878">
      <w:pPr>
        <w:jc w:val="center"/>
        <w:rPr>
          <w:sz w:val="28"/>
          <w:szCs w:val="28"/>
        </w:rPr>
      </w:pPr>
    </w:p>
    <w:p w14:paraId="1CC51643" w14:textId="4FF3D1FE" w:rsidR="00A47878" w:rsidRDefault="00A47878" w:rsidP="00A47878">
      <w:pPr>
        <w:jc w:val="center"/>
        <w:rPr>
          <w:sz w:val="28"/>
          <w:szCs w:val="28"/>
        </w:rPr>
      </w:pPr>
    </w:p>
    <w:p w14:paraId="57CBEC51" w14:textId="4535C09C" w:rsidR="00A47878" w:rsidRDefault="00A47878" w:rsidP="00A47878">
      <w:pPr>
        <w:jc w:val="center"/>
        <w:rPr>
          <w:sz w:val="28"/>
          <w:szCs w:val="28"/>
        </w:rPr>
      </w:pPr>
    </w:p>
    <w:p w14:paraId="3A2AEAB4" w14:textId="1B7AC08D" w:rsidR="00A47878" w:rsidRDefault="00A47878" w:rsidP="00A47878">
      <w:pPr>
        <w:jc w:val="center"/>
        <w:rPr>
          <w:sz w:val="28"/>
          <w:szCs w:val="28"/>
        </w:rPr>
      </w:pPr>
    </w:p>
    <w:p w14:paraId="4F39ADCC" w14:textId="72CD5D5F" w:rsidR="00A47878" w:rsidRDefault="00A47878" w:rsidP="00A47878">
      <w:pPr>
        <w:jc w:val="center"/>
        <w:rPr>
          <w:sz w:val="28"/>
          <w:szCs w:val="28"/>
        </w:rPr>
      </w:pPr>
    </w:p>
    <w:p w14:paraId="4B8405CA" w14:textId="22DEEF06" w:rsidR="00A47878" w:rsidRDefault="00A47878" w:rsidP="00A47878">
      <w:pPr>
        <w:jc w:val="center"/>
        <w:rPr>
          <w:sz w:val="28"/>
          <w:szCs w:val="28"/>
        </w:rPr>
      </w:pPr>
    </w:p>
    <w:p w14:paraId="5D848E72" w14:textId="4159A061" w:rsidR="00A47878" w:rsidRDefault="00A47878" w:rsidP="00A47878">
      <w:pPr>
        <w:jc w:val="center"/>
        <w:rPr>
          <w:sz w:val="28"/>
          <w:szCs w:val="28"/>
        </w:rPr>
      </w:pPr>
    </w:p>
    <w:p w14:paraId="10CF5550" w14:textId="77777777" w:rsidR="00A369D6" w:rsidRDefault="00A369D6" w:rsidP="00A47878">
      <w:pPr>
        <w:rPr>
          <w:sz w:val="28"/>
          <w:szCs w:val="28"/>
        </w:rPr>
      </w:pPr>
    </w:p>
    <w:p w14:paraId="76B8AA45" w14:textId="2177ED17" w:rsidR="00A47878" w:rsidRDefault="00A47878" w:rsidP="00A47878">
      <w:r>
        <w:lastRenderedPageBreak/>
        <w:t>The following information is provided in furtherance of the requirements of the Trade Union (Facility Time Publication Requirements) Regulations 2017, which took effect from 1 April 2017. These regulations, emerging from the Trade Union Act 2016, place a requirement for employers in the public sector to publish information on facility time.</w:t>
      </w:r>
    </w:p>
    <w:p w14:paraId="4B34E6D0" w14:textId="77777777" w:rsidR="00A47878" w:rsidRDefault="00A47878" w:rsidP="00A47878"/>
    <w:p w14:paraId="35D2D7BD" w14:textId="77777777" w:rsidR="00A47878" w:rsidRDefault="00A47878" w:rsidP="00A47878">
      <w:r>
        <w:t xml:space="preserve"> Facility time is the provision of paid or unpaid time off from an employee’s normal role to undertake Trade Union duties and activities as a Trade Union Representative. </w:t>
      </w:r>
    </w:p>
    <w:p w14:paraId="69CEAC13" w14:textId="77777777" w:rsidR="00A47878" w:rsidRDefault="00A47878" w:rsidP="00A47878"/>
    <w:p w14:paraId="164D2184" w14:textId="74AB46F9" w:rsidR="00A47878" w:rsidRDefault="00A47878" w:rsidP="00A47878">
      <w:r>
        <w:t>The required information is reported below.</w:t>
      </w:r>
    </w:p>
    <w:p w14:paraId="55459D9E" w14:textId="6ABCABBC" w:rsidR="00A47878" w:rsidRDefault="00A47878" w:rsidP="00A47878"/>
    <w:p w14:paraId="41E98360" w14:textId="77777777" w:rsidR="00CE49EF" w:rsidRDefault="00A47878" w:rsidP="00A47878">
      <w:r w:rsidRPr="00A47878">
        <w:rPr>
          <w:b/>
          <w:bCs/>
        </w:rPr>
        <w:t>Table 1</w:t>
      </w:r>
      <w:r>
        <w:t xml:space="preserve"> </w:t>
      </w:r>
      <w:r w:rsidRPr="00CE49EF">
        <w:rPr>
          <w:b/>
          <w:bCs/>
        </w:rPr>
        <w:t>Relevant Union Officials</w:t>
      </w:r>
    </w:p>
    <w:p w14:paraId="6315365E" w14:textId="4EA8EF19" w:rsidR="00A47878" w:rsidRDefault="00A47878" w:rsidP="00A47878">
      <w:r>
        <w:t xml:space="preserve"> What was the total number of your employees who were relevant trade union officials during the relevant period?</w:t>
      </w:r>
    </w:p>
    <w:tbl>
      <w:tblPr>
        <w:tblStyle w:val="TableGrid"/>
        <w:tblW w:w="0" w:type="auto"/>
        <w:tblLook w:val="04A0" w:firstRow="1" w:lastRow="0" w:firstColumn="1" w:lastColumn="0" w:noHBand="0" w:noVBand="1"/>
      </w:tblPr>
      <w:tblGrid>
        <w:gridCol w:w="4508"/>
        <w:gridCol w:w="4508"/>
      </w:tblGrid>
      <w:tr w:rsidR="00A47878" w14:paraId="1DC3342C" w14:textId="77777777" w:rsidTr="00A47878">
        <w:tc>
          <w:tcPr>
            <w:tcW w:w="4508" w:type="dxa"/>
          </w:tcPr>
          <w:p w14:paraId="665C9980" w14:textId="714FB2B6" w:rsidR="00A47878" w:rsidRDefault="00A47878" w:rsidP="00A47878">
            <w:pPr>
              <w:rPr>
                <w:sz w:val="28"/>
                <w:szCs w:val="28"/>
              </w:rPr>
            </w:pPr>
            <w:r>
              <w:t>Number of employees who were relevant union officials during the relevant period</w:t>
            </w:r>
          </w:p>
        </w:tc>
        <w:tc>
          <w:tcPr>
            <w:tcW w:w="4508" w:type="dxa"/>
          </w:tcPr>
          <w:p w14:paraId="0979B937" w14:textId="20B2B968" w:rsidR="00A47878" w:rsidRDefault="00A47878" w:rsidP="00A47878">
            <w:pPr>
              <w:rPr>
                <w:sz w:val="28"/>
                <w:szCs w:val="28"/>
              </w:rPr>
            </w:pPr>
            <w:r>
              <w:t>Full time equivalent employee number</w:t>
            </w:r>
          </w:p>
        </w:tc>
      </w:tr>
      <w:tr w:rsidR="00A47878" w:rsidRPr="00FF775D" w14:paraId="6B04B8FD" w14:textId="77777777" w:rsidTr="00A47878">
        <w:tc>
          <w:tcPr>
            <w:tcW w:w="4508" w:type="dxa"/>
          </w:tcPr>
          <w:p w14:paraId="64B53082" w14:textId="522A7C58" w:rsidR="00A47878" w:rsidRPr="00FF775D" w:rsidRDefault="001D679D" w:rsidP="00A47878">
            <w:r>
              <w:t>1</w:t>
            </w:r>
          </w:p>
        </w:tc>
        <w:tc>
          <w:tcPr>
            <w:tcW w:w="4508" w:type="dxa"/>
          </w:tcPr>
          <w:p w14:paraId="1612D1BB" w14:textId="4C5BFD16" w:rsidR="00A47878" w:rsidRPr="00FF775D" w:rsidRDefault="008A206E" w:rsidP="00A47878">
            <w:r>
              <w:t>1</w:t>
            </w:r>
          </w:p>
        </w:tc>
      </w:tr>
    </w:tbl>
    <w:p w14:paraId="527427DB" w14:textId="04D19852" w:rsidR="00A47878" w:rsidRPr="00FF775D" w:rsidRDefault="00A47878" w:rsidP="00A47878"/>
    <w:p w14:paraId="2EDF7C1B" w14:textId="77777777" w:rsidR="00CE49EF" w:rsidRDefault="00A47878" w:rsidP="00A47878">
      <w:r w:rsidRPr="00A47878">
        <w:rPr>
          <w:b/>
          <w:bCs/>
        </w:rPr>
        <w:t>Table 2</w:t>
      </w:r>
      <w:r>
        <w:t xml:space="preserve"> </w:t>
      </w:r>
      <w:r w:rsidRPr="00CE49EF">
        <w:rPr>
          <w:b/>
          <w:bCs/>
        </w:rPr>
        <w:t>Percentage of time spent on facility time</w:t>
      </w:r>
    </w:p>
    <w:p w14:paraId="77CD3B8E" w14:textId="45B79517" w:rsidR="00A47878" w:rsidRDefault="00A47878" w:rsidP="00A47878">
      <w:r>
        <w:t xml:space="preserve"> How many of your employees who were relevant union officials employed during the relevant period spent a) 0%, b) 1% - 50%, c) 51% - 99%, d) 100%</w:t>
      </w:r>
    </w:p>
    <w:tbl>
      <w:tblPr>
        <w:tblStyle w:val="TableGrid"/>
        <w:tblW w:w="0" w:type="auto"/>
        <w:tblLook w:val="04A0" w:firstRow="1" w:lastRow="0" w:firstColumn="1" w:lastColumn="0" w:noHBand="0" w:noVBand="1"/>
      </w:tblPr>
      <w:tblGrid>
        <w:gridCol w:w="4508"/>
        <w:gridCol w:w="4508"/>
      </w:tblGrid>
      <w:tr w:rsidR="00E3081F" w14:paraId="088133F7" w14:textId="77777777" w:rsidTr="00E3081F">
        <w:tc>
          <w:tcPr>
            <w:tcW w:w="4508" w:type="dxa"/>
          </w:tcPr>
          <w:p w14:paraId="4B96E4D7" w14:textId="79E1512B" w:rsidR="00E3081F" w:rsidRPr="00480009" w:rsidRDefault="00480009" w:rsidP="00A47878">
            <w:r>
              <w:t>Percentage of Time</w:t>
            </w:r>
          </w:p>
        </w:tc>
        <w:tc>
          <w:tcPr>
            <w:tcW w:w="4508" w:type="dxa"/>
          </w:tcPr>
          <w:p w14:paraId="76D5F0BB" w14:textId="63EC5F28" w:rsidR="00E3081F" w:rsidRPr="00480009" w:rsidRDefault="00480009" w:rsidP="00A47878">
            <w:r w:rsidRPr="00480009">
              <w:t>Number of employee</w:t>
            </w:r>
            <w:r>
              <w:t>s</w:t>
            </w:r>
          </w:p>
        </w:tc>
      </w:tr>
      <w:tr w:rsidR="00E3081F" w14:paraId="32BF6030" w14:textId="77777777" w:rsidTr="00E3081F">
        <w:tc>
          <w:tcPr>
            <w:tcW w:w="4508" w:type="dxa"/>
          </w:tcPr>
          <w:p w14:paraId="5FB35249" w14:textId="46D3D2D6" w:rsidR="00E3081F" w:rsidRPr="00480009" w:rsidRDefault="00480009" w:rsidP="00A47878">
            <w:r w:rsidRPr="00480009">
              <w:t>0%</w:t>
            </w:r>
          </w:p>
        </w:tc>
        <w:tc>
          <w:tcPr>
            <w:tcW w:w="4508" w:type="dxa"/>
          </w:tcPr>
          <w:p w14:paraId="7D68A643" w14:textId="77A1A681" w:rsidR="00E3081F" w:rsidRPr="003F1EBC" w:rsidRDefault="001D679D" w:rsidP="00A47878">
            <w:pPr>
              <w:rPr>
                <w:sz w:val="20"/>
                <w:szCs w:val="20"/>
              </w:rPr>
            </w:pPr>
            <w:r>
              <w:rPr>
                <w:sz w:val="20"/>
                <w:szCs w:val="20"/>
              </w:rPr>
              <w:t>0</w:t>
            </w:r>
          </w:p>
        </w:tc>
      </w:tr>
      <w:tr w:rsidR="00E3081F" w14:paraId="0E55ECE4" w14:textId="77777777" w:rsidTr="00E3081F">
        <w:tc>
          <w:tcPr>
            <w:tcW w:w="4508" w:type="dxa"/>
          </w:tcPr>
          <w:p w14:paraId="72D9D10D" w14:textId="67DAE868" w:rsidR="00E3081F" w:rsidRPr="00480009" w:rsidRDefault="00480009" w:rsidP="00A47878">
            <w:r w:rsidRPr="00480009">
              <w:t>1-50%</w:t>
            </w:r>
          </w:p>
        </w:tc>
        <w:tc>
          <w:tcPr>
            <w:tcW w:w="4508" w:type="dxa"/>
          </w:tcPr>
          <w:p w14:paraId="2935C1BB" w14:textId="0465C49B" w:rsidR="00E3081F" w:rsidRPr="003F1EBC" w:rsidRDefault="006B2A14" w:rsidP="00A47878">
            <w:pPr>
              <w:rPr>
                <w:sz w:val="20"/>
                <w:szCs w:val="20"/>
              </w:rPr>
            </w:pPr>
            <w:r>
              <w:rPr>
                <w:sz w:val="20"/>
                <w:szCs w:val="20"/>
              </w:rPr>
              <w:t>1</w:t>
            </w:r>
          </w:p>
        </w:tc>
      </w:tr>
      <w:tr w:rsidR="00E3081F" w14:paraId="2F55707B" w14:textId="77777777" w:rsidTr="00E3081F">
        <w:tc>
          <w:tcPr>
            <w:tcW w:w="4508" w:type="dxa"/>
          </w:tcPr>
          <w:p w14:paraId="116DA506" w14:textId="16A42A6F" w:rsidR="00E3081F" w:rsidRPr="00480009" w:rsidRDefault="00480009" w:rsidP="00A47878">
            <w:r w:rsidRPr="00480009">
              <w:t>51-99%</w:t>
            </w:r>
          </w:p>
        </w:tc>
        <w:tc>
          <w:tcPr>
            <w:tcW w:w="4508" w:type="dxa"/>
          </w:tcPr>
          <w:p w14:paraId="36608184" w14:textId="20488AA4" w:rsidR="00E3081F" w:rsidRPr="003F1EBC" w:rsidRDefault="003F1EBC" w:rsidP="00A47878">
            <w:pPr>
              <w:rPr>
                <w:sz w:val="20"/>
                <w:szCs w:val="20"/>
              </w:rPr>
            </w:pPr>
            <w:r w:rsidRPr="003F1EBC">
              <w:rPr>
                <w:sz w:val="20"/>
                <w:szCs w:val="20"/>
              </w:rPr>
              <w:t>0</w:t>
            </w:r>
          </w:p>
        </w:tc>
      </w:tr>
      <w:tr w:rsidR="00480009" w14:paraId="630F8C2E" w14:textId="77777777" w:rsidTr="00E3081F">
        <w:tc>
          <w:tcPr>
            <w:tcW w:w="4508" w:type="dxa"/>
          </w:tcPr>
          <w:p w14:paraId="24A988FB" w14:textId="1C17D019" w:rsidR="00480009" w:rsidRPr="00480009" w:rsidRDefault="00480009" w:rsidP="00A47878">
            <w:r w:rsidRPr="00480009">
              <w:t>100%</w:t>
            </w:r>
          </w:p>
        </w:tc>
        <w:tc>
          <w:tcPr>
            <w:tcW w:w="4508" w:type="dxa"/>
          </w:tcPr>
          <w:p w14:paraId="16F8D4FC" w14:textId="19FB82AF" w:rsidR="00480009" w:rsidRPr="003F1EBC" w:rsidRDefault="003F1EBC" w:rsidP="00A47878">
            <w:pPr>
              <w:rPr>
                <w:sz w:val="20"/>
                <w:szCs w:val="20"/>
              </w:rPr>
            </w:pPr>
            <w:r w:rsidRPr="003F1EBC">
              <w:rPr>
                <w:sz w:val="20"/>
                <w:szCs w:val="20"/>
              </w:rPr>
              <w:t>0</w:t>
            </w:r>
          </w:p>
        </w:tc>
      </w:tr>
    </w:tbl>
    <w:p w14:paraId="401C28A9" w14:textId="590DDAA9" w:rsidR="00A47878" w:rsidRDefault="00A47878" w:rsidP="00A47878">
      <w:pPr>
        <w:rPr>
          <w:sz w:val="28"/>
          <w:szCs w:val="28"/>
        </w:rPr>
      </w:pPr>
    </w:p>
    <w:p w14:paraId="5AC153C5" w14:textId="77777777" w:rsidR="00CE49EF" w:rsidRDefault="00A47878" w:rsidP="00A47878">
      <w:r w:rsidRPr="00A47878">
        <w:rPr>
          <w:b/>
          <w:bCs/>
        </w:rPr>
        <w:t>Table 3</w:t>
      </w:r>
      <w:r>
        <w:t xml:space="preserve"> </w:t>
      </w:r>
      <w:r w:rsidRPr="00CE49EF">
        <w:rPr>
          <w:b/>
          <w:bCs/>
        </w:rPr>
        <w:t>Percentage of pay bill spent on facility time</w:t>
      </w:r>
      <w:r>
        <w:t xml:space="preserve"> </w:t>
      </w:r>
    </w:p>
    <w:p w14:paraId="038A5B91" w14:textId="7941396B" w:rsidR="00A47878" w:rsidRDefault="00A47878" w:rsidP="00A47878">
      <w:r>
        <w:t xml:space="preserve">Provide the figures requested in the first column of the table below to determine the percentage of your total pay bill spent on paying employees who were relevant union officials for </w:t>
      </w:r>
      <w:r w:rsidR="00AE4134">
        <w:t>facility</w:t>
      </w:r>
      <w:r>
        <w:t xml:space="preserve"> time during the relevant period</w:t>
      </w:r>
      <w:r w:rsidR="00AE4134">
        <w:t>.</w:t>
      </w:r>
    </w:p>
    <w:tbl>
      <w:tblPr>
        <w:tblStyle w:val="TableGrid"/>
        <w:tblW w:w="0" w:type="auto"/>
        <w:tblLook w:val="04A0" w:firstRow="1" w:lastRow="0" w:firstColumn="1" w:lastColumn="0" w:noHBand="0" w:noVBand="1"/>
      </w:tblPr>
      <w:tblGrid>
        <w:gridCol w:w="4508"/>
        <w:gridCol w:w="4508"/>
      </w:tblGrid>
      <w:tr w:rsidR="00A47878" w14:paraId="09E51C83" w14:textId="77777777" w:rsidTr="00A47878">
        <w:tc>
          <w:tcPr>
            <w:tcW w:w="4508" w:type="dxa"/>
          </w:tcPr>
          <w:p w14:paraId="1DB06E46" w14:textId="1E7C9D37" w:rsidR="00A47878" w:rsidRDefault="00A47878" w:rsidP="00A47878">
            <w:pPr>
              <w:rPr>
                <w:sz w:val="28"/>
                <w:szCs w:val="28"/>
              </w:rPr>
            </w:pPr>
            <w:r>
              <w:t>First Column</w:t>
            </w:r>
          </w:p>
        </w:tc>
        <w:tc>
          <w:tcPr>
            <w:tcW w:w="4508" w:type="dxa"/>
          </w:tcPr>
          <w:p w14:paraId="14833DC3" w14:textId="7643D985" w:rsidR="00A47878" w:rsidRDefault="00A47878" w:rsidP="00A47878">
            <w:pPr>
              <w:rPr>
                <w:sz w:val="28"/>
                <w:szCs w:val="28"/>
              </w:rPr>
            </w:pPr>
            <w:r>
              <w:t>Figures</w:t>
            </w:r>
          </w:p>
        </w:tc>
      </w:tr>
      <w:tr w:rsidR="00A47878" w14:paraId="1AAF01A6" w14:textId="77777777" w:rsidTr="00A47878">
        <w:tc>
          <w:tcPr>
            <w:tcW w:w="4508" w:type="dxa"/>
          </w:tcPr>
          <w:p w14:paraId="358389AF" w14:textId="10FE6986" w:rsidR="00A47878" w:rsidRDefault="00A47878" w:rsidP="00A47878">
            <w:pPr>
              <w:rPr>
                <w:sz w:val="28"/>
                <w:szCs w:val="28"/>
              </w:rPr>
            </w:pPr>
            <w:r>
              <w:t>Provide the total cost of facility time</w:t>
            </w:r>
          </w:p>
        </w:tc>
        <w:tc>
          <w:tcPr>
            <w:tcW w:w="4508" w:type="dxa"/>
          </w:tcPr>
          <w:p w14:paraId="1245CBFA" w14:textId="0E491E2E" w:rsidR="00A47878" w:rsidRPr="00EB29C4" w:rsidRDefault="00EF6954" w:rsidP="00A47878">
            <w:r>
              <w:t>£</w:t>
            </w:r>
            <w:r w:rsidR="00C3089A">
              <w:t>1858</w:t>
            </w:r>
          </w:p>
        </w:tc>
      </w:tr>
      <w:tr w:rsidR="00A47878" w14:paraId="0B60FBFD" w14:textId="77777777" w:rsidTr="00A47878">
        <w:tc>
          <w:tcPr>
            <w:tcW w:w="4508" w:type="dxa"/>
          </w:tcPr>
          <w:p w14:paraId="46DF1040" w14:textId="2F9ECD93" w:rsidR="00A47878" w:rsidRDefault="00A47878" w:rsidP="00A47878">
            <w:pPr>
              <w:rPr>
                <w:sz w:val="28"/>
                <w:szCs w:val="28"/>
              </w:rPr>
            </w:pPr>
            <w:r>
              <w:t>Provide the total pay bill</w:t>
            </w:r>
          </w:p>
        </w:tc>
        <w:tc>
          <w:tcPr>
            <w:tcW w:w="4508" w:type="dxa"/>
          </w:tcPr>
          <w:p w14:paraId="767F4402" w14:textId="029BCFC7" w:rsidR="00A47878" w:rsidRPr="00AE5933" w:rsidRDefault="00AE5933" w:rsidP="00A47878">
            <w:r w:rsidRPr="00AE5933">
              <w:t>£</w:t>
            </w:r>
            <w:r w:rsidR="002344B3">
              <w:t>3,272,415</w:t>
            </w:r>
          </w:p>
        </w:tc>
      </w:tr>
      <w:tr w:rsidR="00A47878" w14:paraId="0EE030E3" w14:textId="77777777" w:rsidTr="00A47878">
        <w:tc>
          <w:tcPr>
            <w:tcW w:w="4508" w:type="dxa"/>
          </w:tcPr>
          <w:p w14:paraId="588FECC1" w14:textId="4EB972EE" w:rsidR="00A47878" w:rsidRDefault="00A47878" w:rsidP="00A47878">
            <w:pPr>
              <w:rPr>
                <w:sz w:val="28"/>
                <w:szCs w:val="28"/>
              </w:rPr>
            </w:pPr>
            <w:r>
              <w:t>Provide the percentage of the total pay bill spent on facility time, calculated as (total cost of facility time/total pay bill) x 100</w:t>
            </w:r>
          </w:p>
        </w:tc>
        <w:tc>
          <w:tcPr>
            <w:tcW w:w="4508" w:type="dxa"/>
          </w:tcPr>
          <w:p w14:paraId="4F15C8A5" w14:textId="77777777" w:rsidR="00A47878" w:rsidRDefault="00A47878" w:rsidP="00A47878"/>
          <w:p w14:paraId="247A9CDB" w14:textId="1EB39184" w:rsidR="002344B3" w:rsidRPr="00895F35" w:rsidRDefault="002344B3" w:rsidP="00A47878">
            <w:r>
              <w:t>0.06%</w:t>
            </w:r>
          </w:p>
        </w:tc>
      </w:tr>
    </w:tbl>
    <w:p w14:paraId="6648A072" w14:textId="3A8111ED" w:rsidR="00A47878" w:rsidRPr="00CE49EF" w:rsidRDefault="00A47878" w:rsidP="00A47878">
      <w:pPr>
        <w:rPr>
          <w:b/>
          <w:bCs/>
          <w:sz w:val="28"/>
          <w:szCs w:val="28"/>
        </w:rPr>
      </w:pPr>
    </w:p>
    <w:p w14:paraId="4206135A" w14:textId="085ADEF7" w:rsidR="00CE49EF" w:rsidRPr="00CE49EF" w:rsidRDefault="00A369D6" w:rsidP="00A47878">
      <w:pPr>
        <w:rPr>
          <w:b/>
          <w:bCs/>
        </w:rPr>
      </w:pPr>
      <w:r>
        <w:rPr>
          <w:b/>
          <w:bCs/>
        </w:rPr>
        <w:t>T</w:t>
      </w:r>
      <w:r w:rsidR="00A47878" w:rsidRPr="00CE49EF">
        <w:rPr>
          <w:b/>
          <w:bCs/>
        </w:rPr>
        <w:t>able 4 Paid trade union activities</w:t>
      </w:r>
      <w:r w:rsidR="00500DAC">
        <w:rPr>
          <w:b/>
          <w:bCs/>
        </w:rPr>
        <w:t>,</w:t>
      </w:r>
    </w:p>
    <w:p w14:paraId="0499792F" w14:textId="366FB16B" w:rsidR="00A47878" w:rsidRDefault="00A47878" w:rsidP="00A47878">
      <w:r>
        <w:t>As a percentage of total paid facility time hours, how many hours were spent by employees who were relevant union officials during the relevant period on paid trade union activities?</w:t>
      </w:r>
    </w:p>
    <w:tbl>
      <w:tblPr>
        <w:tblStyle w:val="TableGrid"/>
        <w:tblW w:w="0" w:type="auto"/>
        <w:tblLook w:val="04A0" w:firstRow="1" w:lastRow="0" w:firstColumn="1" w:lastColumn="0" w:noHBand="0" w:noVBand="1"/>
      </w:tblPr>
      <w:tblGrid>
        <w:gridCol w:w="9016"/>
      </w:tblGrid>
      <w:tr w:rsidR="00A47878" w14:paraId="22D62FA0" w14:textId="77777777" w:rsidTr="00A47878">
        <w:tc>
          <w:tcPr>
            <w:tcW w:w="9016" w:type="dxa"/>
          </w:tcPr>
          <w:p w14:paraId="5AD72817" w14:textId="77777777" w:rsidR="00A47878" w:rsidRPr="00A47878" w:rsidRDefault="00A47878" w:rsidP="00A47878">
            <w:r w:rsidRPr="00A47878">
              <w:t>Time spent on paid trade union activities as a</w:t>
            </w:r>
          </w:p>
          <w:p w14:paraId="0B29EA3A" w14:textId="77777777" w:rsidR="00A47878" w:rsidRPr="00A47878" w:rsidRDefault="00A47878" w:rsidP="00A47878">
            <w:r w:rsidRPr="00A47878">
              <w:t>percentage of total paid facility time hours as</w:t>
            </w:r>
          </w:p>
          <w:p w14:paraId="620B6DD0" w14:textId="77777777" w:rsidR="00A47878" w:rsidRPr="00A47878" w:rsidRDefault="00A47878" w:rsidP="00A47878">
            <w:r w:rsidRPr="00A47878">
              <w:t>calculated as: (total hours spent on paid trade</w:t>
            </w:r>
          </w:p>
          <w:p w14:paraId="6B80ADFC" w14:textId="77777777" w:rsidR="00A47878" w:rsidRPr="00A47878" w:rsidRDefault="00A47878" w:rsidP="00A47878">
            <w:r w:rsidRPr="00A47878">
              <w:t>union activities by relevant union officials</w:t>
            </w:r>
          </w:p>
          <w:p w14:paraId="429F8C31" w14:textId="77777777" w:rsidR="00A47878" w:rsidRPr="00A47878" w:rsidRDefault="00A47878" w:rsidP="00A47878">
            <w:r w:rsidRPr="00A47878">
              <w:t>during the relevant period/total paid facility</w:t>
            </w:r>
          </w:p>
          <w:p w14:paraId="360103E3" w14:textId="65A9F4BC" w:rsidR="00A47878" w:rsidRPr="00D107C2" w:rsidRDefault="00A47878" w:rsidP="00A47878">
            <w:r w:rsidRPr="00A47878">
              <w:t>time hours) x 100</w:t>
            </w:r>
            <w:r>
              <w:rPr>
                <w:sz w:val="28"/>
                <w:szCs w:val="28"/>
              </w:rPr>
              <w:t xml:space="preserve">                                          </w:t>
            </w:r>
            <w:r w:rsidR="006B593C">
              <w:rPr>
                <w:sz w:val="28"/>
                <w:szCs w:val="28"/>
              </w:rPr>
              <w:t xml:space="preserve"> </w:t>
            </w:r>
            <w:r w:rsidR="00D107C2">
              <w:rPr>
                <w:sz w:val="28"/>
                <w:szCs w:val="28"/>
              </w:rPr>
              <w:t xml:space="preserve">                      </w:t>
            </w:r>
            <w:r w:rsidR="00074813" w:rsidRPr="00D107C2">
              <w:t xml:space="preserve">Total </w:t>
            </w:r>
            <w:r w:rsidR="00670206" w:rsidRPr="00D107C2">
              <w:t xml:space="preserve">paid </w:t>
            </w:r>
            <w:r w:rsidR="006510A1" w:rsidRPr="00D107C2">
              <w:t>facility</w:t>
            </w:r>
            <w:r w:rsidR="00902816" w:rsidRPr="00D107C2">
              <w:t xml:space="preserve"> time </w:t>
            </w:r>
            <w:r w:rsidR="006510A1" w:rsidRPr="00D107C2">
              <w:t>hours</w:t>
            </w:r>
            <w:r w:rsidR="00902816" w:rsidRPr="00D107C2">
              <w:t xml:space="preserve">– </w:t>
            </w:r>
            <w:r w:rsidR="003C3BB7">
              <w:t>78</w:t>
            </w:r>
          </w:p>
          <w:p w14:paraId="5841B7BE" w14:textId="236D1F09" w:rsidR="00902816" w:rsidRPr="00D107C2" w:rsidRDefault="00902816" w:rsidP="00A47878">
            <w:r w:rsidRPr="00D107C2">
              <w:t xml:space="preserve">                                                                   </w:t>
            </w:r>
            <w:r w:rsidR="00D107C2">
              <w:t xml:space="preserve">                  </w:t>
            </w:r>
            <w:r w:rsidR="00CA4DDC">
              <w:t xml:space="preserve">                             </w:t>
            </w:r>
            <w:r w:rsidRPr="00D107C2">
              <w:t xml:space="preserve">Total paid </w:t>
            </w:r>
            <w:r w:rsidR="00021E2B" w:rsidRPr="00D107C2">
              <w:t xml:space="preserve">activity hours – </w:t>
            </w:r>
            <w:r w:rsidR="00D107C2" w:rsidRPr="00D107C2">
              <w:t>n/a</w:t>
            </w:r>
          </w:p>
          <w:p w14:paraId="7394D82E" w14:textId="276660BB" w:rsidR="00021E2B" w:rsidRPr="00D107C2" w:rsidRDefault="00021E2B" w:rsidP="00A47878">
            <w:r w:rsidRPr="00D107C2">
              <w:t xml:space="preserve">                                                                    </w:t>
            </w:r>
            <w:r w:rsidR="00D107C2">
              <w:t xml:space="preserve">                  </w:t>
            </w:r>
            <w:r w:rsidR="00CA4DDC">
              <w:t xml:space="preserve">                            </w:t>
            </w:r>
            <w:r w:rsidRPr="00D107C2">
              <w:t xml:space="preserve">Total Paid duty hours – </w:t>
            </w:r>
            <w:r w:rsidR="001D679D">
              <w:t>1.5</w:t>
            </w:r>
          </w:p>
          <w:p w14:paraId="4CB6FB5E" w14:textId="324BDD14" w:rsidR="00021E2B" w:rsidRDefault="00021E2B" w:rsidP="00A47878">
            <w:pPr>
              <w:rPr>
                <w:sz w:val="28"/>
                <w:szCs w:val="28"/>
              </w:rPr>
            </w:pPr>
            <w:r w:rsidRPr="00D107C2">
              <w:t xml:space="preserve">                                                                    </w:t>
            </w:r>
            <w:r w:rsidR="00D107C2">
              <w:t xml:space="preserve">                 </w:t>
            </w:r>
            <w:r w:rsidR="00CA4DDC">
              <w:t xml:space="preserve">                             </w:t>
            </w:r>
            <w:r w:rsidRPr="00D107C2">
              <w:t xml:space="preserve"> </w:t>
            </w:r>
            <w:r w:rsidR="00D107C2" w:rsidRPr="00D107C2">
              <w:t>% of paid facility time = 100%</w:t>
            </w:r>
          </w:p>
        </w:tc>
      </w:tr>
    </w:tbl>
    <w:p w14:paraId="01695F32" w14:textId="77777777" w:rsidR="00A47878" w:rsidRPr="00A47878" w:rsidRDefault="00A47878" w:rsidP="00A47878">
      <w:pPr>
        <w:rPr>
          <w:sz w:val="28"/>
          <w:szCs w:val="28"/>
        </w:rPr>
      </w:pPr>
    </w:p>
    <w:sectPr w:rsidR="00A47878" w:rsidRPr="00A4787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AD7A" w14:textId="77777777" w:rsidR="00BE7EDB" w:rsidRDefault="00BE7EDB" w:rsidP="00A369D6">
      <w:pPr>
        <w:spacing w:after="0" w:line="240" w:lineRule="auto"/>
      </w:pPr>
      <w:r>
        <w:separator/>
      </w:r>
    </w:p>
  </w:endnote>
  <w:endnote w:type="continuationSeparator" w:id="0">
    <w:p w14:paraId="167412C7" w14:textId="77777777" w:rsidR="00BE7EDB" w:rsidRDefault="00BE7EDB" w:rsidP="00A3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B3F9D" w14:textId="3132DEC6" w:rsidR="00A369D6" w:rsidRDefault="00A369D6">
    <w:pPr>
      <w:pStyle w:val="Footer"/>
    </w:pPr>
  </w:p>
  <w:tbl>
    <w:tblPr>
      <w:tblW w:w="0" w:type="auto"/>
      <w:tblLook w:val="0000" w:firstRow="0" w:lastRow="0" w:firstColumn="0" w:lastColumn="0" w:noHBand="0" w:noVBand="0"/>
    </w:tblPr>
    <w:tblGrid>
      <w:gridCol w:w="3711"/>
      <w:gridCol w:w="5315"/>
    </w:tblGrid>
    <w:tr w:rsidR="00A369D6" w14:paraId="6712A0A2" w14:textId="77777777" w:rsidTr="005D524B">
      <w:trPr>
        <w:trHeight w:val="555"/>
      </w:trPr>
      <w:tc>
        <w:tcPr>
          <w:tcW w:w="4245" w:type="dxa"/>
        </w:tcPr>
        <w:p w14:paraId="2204587B" w14:textId="22A2A826" w:rsidR="00A369D6" w:rsidRDefault="00A369D6" w:rsidP="00A369D6">
          <w:pPr>
            <w:pStyle w:val="Footer"/>
            <w:spacing w:line="300" w:lineRule="auto"/>
            <w:rPr>
              <w:rFonts w:ascii="Arial" w:hAnsi="Arial" w:cs="Arial"/>
              <w:color w:val="77787B"/>
              <w:sz w:val="20"/>
              <w:szCs w:val="20"/>
            </w:rPr>
          </w:pPr>
          <w:r w:rsidRPr="00940207">
            <w:rPr>
              <w:rFonts w:ascii="Arial" w:hAnsi="Arial" w:cs="Arial"/>
              <w:color w:val="77787B"/>
              <w:sz w:val="20"/>
              <w:szCs w:val="20"/>
            </w:rPr>
            <w:t xml:space="preserve">Principal and Chief Executive: </w:t>
          </w:r>
          <w:r w:rsidR="00755D46">
            <w:rPr>
              <w:rFonts w:ascii="Arial" w:hAnsi="Arial" w:cs="Arial"/>
              <w:color w:val="77787B"/>
              <w:sz w:val="20"/>
              <w:szCs w:val="20"/>
            </w:rPr>
            <w:t>Elaine Munro</w:t>
          </w:r>
        </w:p>
        <w:p w14:paraId="1BC3367C" w14:textId="77777777" w:rsidR="00A369D6" w:rsidRDefault="00A369D6" w:rsidP="00A369D6">
          <w:pPr>
            <w:pStyle w:val="Footer"/>
            <w:spacing w:line="300" w:lineRule="auto"/>
            <w:rPr>
              <w:rFonts w:ascii="Arial" w:hAnsi="Arial" w:cs="Arial"/>
              <w:color w:val="77787B"/>
              <w:sz w:val="20"/>
              <w:szCs w:val="20"/>
            </w:rPr>
          </w:pPr>
          <w:r>
            <w:rPr>
              <w:rFonts w:ascii="Arial" w:hAnsi="Arial" w:cs="Arial"/>
              <w:color w:val="77787B"/>
              <w:sz w:val="20"/>
              <w:szCs w:val="20"/>
            </w:rPr>
            <w:t>www.argyll.uhi.ac.uk</w:t>
          </w:r>
        </w:p>
        <w:p w14:paraId="2B0DF7AF" w14:textId="77777777" w:rsidR="00A369D6" w:rsidRDefault="00A369D6" w:rsidP="00A369D6">
          <w:pPr>
            <w:pStyle w:val="Footer"/>
            <w:spacing w:line="300" w:lineRule="auto"/>
            <w:jc w:val="right"/>
            <w:rPr>
              <w:rFonts w:ascii="Arial" w:hAnsi="Arial" w:cs="Arial"/>
              <w:color w:val="77787B"/>
              <w:sz w:val="20"/>
              <w:szCs w:val="20"/>
            </w:rPr>
          </w:pPr>
        </w:p>
      </w:tc>
      <w:tc>
        <w:tcPr>
          <w:tcW w:w="6636" w:type="dxa"/>
        </w:tcPr>
        <w:p w14:paraId="51E3B6BC" w14:textId="77777777" w:rsidR="00A369D6" w:rsidRPr="001D4868" w:rsidRDefault="00A369D6" w:rsidP="00A369D6">
          <w:pPr>
            <w:pStyle w:val="Footer"/>
            <w:spacing w:line="300" w:lineRule="auto"/>
            <w:jc w:val="right"/>
            <w:rPr>
              <w:rFonts w:ascii="Arial" w:hAnsi="Arial" w:cs="Arial"/>
              <w:color w:val="77787B"/>
              <w:sz w:val="20"/>
              <w:szCs w:val="20"/>
            </w:rPr>
          </w:pPr>
          <w:r>
            <w:rPr>
              <w:rFonts w:ascii="Arial" w:hAnsi="Arial" w:cs="Arial"/>
              <w:color w:val="77787B"/>
              <w:sz w:val="20"/>
              <w:szCs w:val="20"/>
            </w:rPr>
            <w:t xml:space="preserve">UHI </w:t>
          </w:r>
          <w:r w:rsidRPr="001D4868">
            <w:rPr>
              <w:rFonts w:ascii="Arial" w:hAnsi="Arial" w:cs="Arial"/>
              <w:color w:val="77787B"/>
              <w:sz w:val="20"/>
              <w:szCs w:val="20"/>
            </w:rPr>
            <w:t>Argyll is a trading name of Argyll College Ltd</w:t>
          </w:r>
        </w:p>
        <w:p w14:paraId="27E6330C" w14:textId="77777777" w:rsidR="00A369D6" w:rsidRPr="001D4868" w:rsidRDefault="00A369D6" w:rsidP="00A369D6">
          <w:pPr>
            <w:pStyle w:val="Footer"/>
            <w:spacing w:line="300" w:lineRule="auto"/>
            <w:jc w:val="right"/>
            <w:rPr>
              <w:rFonts w:ascii="Arial" w:hAnsi="Arial" w:cs="Arial"/>
              <w:color w:val="77787B"/>
              <w:sz w:val="20"/>
              <w:szCs w:val="20"/>
            </w:rPr>
          </w:pPr>
          <w:r w:rsidRPr="001D4868">
            <w:rPr>
              <w:rFonts w:ascii="Arial" w:hAnsi="Arial" w:cs="Arial"/>
              <w:color w:val="77787B"/>
              <w:sz w:val="20"/>
              <w:szCs w:val="20"/>
            </w:rPr>
            <w:t>a charity registered in Scotland No SC026685</w:t>
          </w:r>
        </w:p>
        <w:p w14:paraId="45412AA7" w14:textId="77777777" w:rsidR="00A369D6" w:rsidRPr="001D4868" w:rsidRDefault="00A369D6" w:rsidP="00A369D6">
          <w:pPr>
            <w:pStyle w:val="Footer"/>
            <w:spacing w:line="300" w:lineRule="auto"/>
            <w:jc w:val="right"/>
            <w:rPr>
              <w:rFonts w:ascii="Arial" w:hAnsi="Arial" w:cs="Arial"/>
              <w:sz w:val="20"/>
              <w:szCs w:val="20"/>
            </w:rPr>
          </w:pPr>
          <w:r w:rsidRPr="001D4868">
            <w:rPr>
              <w:rFonts w:ascii="Arial" w:hAnsi="Arial" w:cs="Arial"/>
              <w:color w:val="77787B"/>
              <w:sz w:val="20"/>
              <w:szCs w:val="20"/>
            </w:rPr>
            <w:t>Registered address: West Bay, Dunoon, PA23 7HP</w:t>
          </w:r>
        </w:p>
        <w:p w14:paraId="700E1398" w14:textId="77777777" w:rsidR="00A369D6" w:rsidRDefault="00A369D6" w:rsidP="00A369D6">
          <w:pPr>
            <w:pStyle w:val="Footer"/>
            <w:spacing w:line="300" w:lineRule="auto"/>
            <w:jc w:val="right"/>
            <w:rPr>
              <w:rFonts w:ascii="Arial" w:hAnsi="Arial" w:cs="Arial"/>
              <w:color w:val="77787B"/>
              <w:sz w:val="20"/>
              <w:szCs w:val="20"/>
            </w:rPr>
          </w:pPr>
        </w:p>
      </w:tc>
    </w:tr>
  </w:tbl>
  <w:p w14:paraId="15D23C96" w14:textId="3D0984A7" w:rsidR="00A369D6" w:rsidRDefault="00A369D6">
    <w:pPr>
      <w:pStyle w:val="Footer"/>
    </w:pPr>
  </w:p>
  <w:p w14:paraId="1B1FBC1C" w14:textId="77777777" w:rsidR="00A369D6" w:rsidRDefault="00A36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67ED2" w14:textId="77777777" w:rsidR="00BE7EDB" w:rsidRDefault="00BE7EDB" w:rsidP="00A369D6">
      <w:pPr>
        <w:spacing w:after="0" w:line="240" w:lineRule="auto"/>
      </w:pPr>
      <w:r>
        <w:separator/>
      </w:r>
    </w:p>
  </w:footnote>
  <w:footnote w:type="continuationSeparator" w:id="0">
    <w:p w14:paraId="4BD422A5" w14:textId="77777777" w:rsidR="00BE7EDB" w:rsidRDefault="00BE7EDB" w:rsidP="00A369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78"/>
    <w:rsid w:val="00021E2B"/>
    <w:rsid w:val="00074813"/>
    <w:rsid w:val="00123291"/>
    <w:rsid w:val="00125097"/>
    <w:rsid w:val="001C2B40"/>
    <w:rsid w:val="001D679D"/>
    <w:rsid w:val="001F35A4"/>
    <w:rsid w:val="002344B3"/>
    <w:rsid w:val="00380A44"/>
    <w:rsid w:val="003C3BB7"/>
    <w:rsid w:val="003F1EBC"/>
    <w:rsid w:val="00480009"/>
    <w:rsid w:val="00500DAC"/>
    <w:rsid w:val="0053619B"/>
    <w:rsid w:val="006510A1"/>
    <w:rsid w:val="00670206"/>
    <w:rsid w:val="006B2A14"/>
    <w:rsid w:val="006B593C"/>
    <w:rsid w:val="00755D46"/>
    <w:rsid w:val="00864179"/>
    <w:rsid w:val="00893102"/>
    <w:rsid w:val="00895F35"/>
    <w:rsid w:val="008A206E"/>
    <w:rsid w:val="008B372B"/>
    <w:rsid w:val="00902816"/>
    <w:rsid w:val="00986D2A"/>
    <w:rsid w:val="009F0D68"/>
    <w:rsid w:val="00A128DF"/>
    <w:rsid w:val="00A369D6"/>
    <w:rsid w:val="00A47878"/>
    <w:rsid w:val="00AD2E54"/>
    <w:rsid w:val="00AE4134"/>
    <w:rsid w:val="00AE5933"/>
    <w:rsid w:val="00B307A8"/>
    <w:rsid w:val="00BE7EDB"/>
    <w:rsid w:val="00C243E2"/>
    <w:rsid w:val="00C3089A"/>
    <w:rsid w:val="00CA4DDC"/>
    <w:rsid w:val="00CE49EF"/>
    <w:rsid w:val="00D107C2"/>
    <w:rsid w:val="00D350E1"/>
    <w:rsid w:val="00E3081F"/>
    <w:rsid w:val="00EB29C4"/>
    <w:rsid w:val="00EC12CF"/>
    <w:rsid w:val="00EF6954"/>
    <w:rsid w:val="00FB3E43"/>
    <w:rsid w:val="00FE19B0"/>
    <w:rsid w:val="00FF7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AD06"/>
  <w15:chartTrackingRefBased/>
  <w15:docId w15:val="{1C95351E-0509-4379-81BA-FF3ADB4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D6"/>
  </w:style>
  <w:style w:type="paragraph" w:styleId="Footer">
    <w:name w:val="footer"/>
    <w:basedOn w:val="Normal"/>
    <w:link w:val="FooterChar"/>
    <w:uiPriority w:val="99"/>
    <w:unhideWhenUsed/>
    <w:rsid w:val="00A36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D7B1-C847-4E04-BAB2-2AA4C618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McMillan</dc:creator>
  <cp:keywords/>
  <dc:description/>
  <cp:lastModifiedBy>Susan McMillan</cp:lastModifiedBy>
  <cp:revision>3</cp:revision>
  <dcterms:created xsi:type="dcterms:W3CDTF">2024-09-25T16:03:00Z</dcterms:created>
  <dcterms:modified xsi:type="dcterms:W3CDTF">2024-09-25T16:15:00Z</dcterms:modified>
</cp:coreProperties>
</file>