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2CC95" w14:textId="661AE09A" w:rsidR="008C1914" w:rsidRDefault="00E464BF" w:rsidP="00706EF4">
      <w:pPr>
        <w:pStyle w:val="H2"/>
        <w:spacing w:before="0" w:after="0"/>
        <w:jc w:val="right"/>
        <w:rPr>
          <w:rFonts w:ascii="Arial" w:hAnsi="Arial" w:cs="Arial"/>
          <w:snapToGrid/>
          <w:sz w:val="22"/>
          <w:szCs w:val="22"/>
        </w:rPr>
      </w:pPr>
      <w:r>
        <w:rPr>
          <w:rFonts w:ascii="Arial" w:hAnsi="Arial" w:cs="Arial"/>
          <w:noProof/>
          <w:snapToGrid/>
          <w:sz w:val="22"/>
          <w:szCs w:val="22"/>
        </w:rPr>
        <w:drawing>
          <wp:inline distT="0" distB="0" distL="0" distR="0" wp14:anchorId="30276264" wp14:editId="258157C0">
            <wp:extent cx="6120130" cy="715010"/>
            <wp:effectExtent l="0" t="0" r="0" b="8890"/>
            <wp:docPr id="1160334238" name="Picture 1">
              <a:extLst xmlns:a="http://schemas.openxmlformats.org/drawingml/2006/main">
                <a:ext uri="{FF2B5EF4-FFF2-40B4-BE49-F238E27FC236}">
                  <a16:creationId xmlns:a16="http://schemas.microsoft.com/office/drawing/2014/main" id="{1EDC6ABF-ABD3-45BB-8E20-7D27669288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334238" name="Picture 116033423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0130" cy="715010"/>
                    </a:xfrm>
                    <a:prstGeom prst="rect">
                      <a:avLst/>
                    </a:prstGeom>
                  </pic:spPr>
                </pic:pic>
              </a:graphicData>
            </a:graphic>
          </wp:inline>
        </w:drawing>
      </w:r>
    </w:p>
    <w:p w14:paraId="6F1AE49C" w14:textId="77777777" w:rsidR="00C77742" w:rsidRPr="00C77742" w:rsidRDefault="00C77742" w:rsidP="00C77742">
      <w:pPr>
        <w:rPr>
          <w:lang w:eastAsia="en-US"/>
        </w:rPr>
      </w:pPr>
    </w:p>
    <w:p w14:paraId="255F3D75" w14:textId="4999BA5E" w:rsidR="008C1914" w:rsidRPr="00E464BF" w:rsidRDefault="008C1914">
      <w:pPr>
        <w:pStyle w:val="policies"/>
        <w:pBdr>
          <w:right w:val="single" w:sz="6" w:space="0" w:color="auto"/>
        </w:pBdr>
        <w:ind w:left="0" w:firstLine="0"/>
        <w:rPr>
          <w:rFonts w:ascii="Arial" w:hAnsi="Arial" w:cs="Arial"/>
          <w:b/>
          <w:sz w:val="22"/>
          <w:szCs w:val="22"/>
        </w:rPr>
      </w:pPr>
      <w:r w:rsidRPr="00E464BF">
        <w:rPr>
          <w:rFonts w:ascii="Arial" w:hAnsi="Arial" w:cs="Arial"/>
          <w:b/>
          <w:sz w:val="22"/>
          <w:szCs w:val="22"/>
        </w:rPr>
        <w:t xml:space="preserve">JOB </w:t>
      </w:r>
      <w:r w:rsidR="003511C6" w:rsidRPr="00E464BF">
        <w:rPr>
          <w:rFonts w:ascii="Arial" w:hAnsi="Arial" w:cs="Arial"/>
          <w:b/>
          <w:sz w:val="22"/>
          <w:szCs w:val="22"/>
        </w:rPr>
        <w:t xml:space="preserve">DESCRIPTION </w:t>
      </w:r>
    </w:p>
    <w:p w14:paraId="574C7666" w14:textId="67359E8B" w:rsidR="00BF42B4" w:rsidRPr="00E464BF" w:rsidRDefault="00BF42B4" w:rsidP="00BF42B4">
      <w:pPr>
        <w:rPr>
          <w:rFonts w:ascii="Arial" w:hAnsi="Arial" w:cs="Arial"/>
          <w:sz w:val="22"/>
          <w:szCs w:val="22"/>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721"/>
      </w:tblGrid>
      <w:tr w:rsidR="00F536CF" w:rsidRPr="00E464BF" w14:paraId="0F5AF8BF" w14:textId="77777777" w:rsidTr="008E23CD">
        <w:trPr>
          <w:cantSplit/>
        </w:trPr>
        <w:tc>
          <w:tcPr>
            <w:tcW w:w="3168" w:type="dxa"/>
            <w:shd w:val="pct10" w:color="auto" w:fill="auto"/>
          </w:tcPr>
          <w:p w14:paraId="74BFEA38" w14:textId="1496D275" w:rsidR="008C1914" w:rsidRPr="00E464BF" w:rsidRDefault="00BC03ED" w:rsidP="00BC03ED">
            <w:pPr>
              <w:pStyle w:val="Heading1"/>
              <w:spacing w:after="0"/>
              <w:rPr>
                <w:rFonts w:ascii="Arial" w:hAnsi="Arial" w:cs="Arial"/>
                <w:szCs w:val="22"/>
              </w:rPr>
            </w:pPr>
            <w:r w:rsidRPr="00E464BF">
              <w:rPr>
                <w:rFonts w:ascii="Arial" w:hAnsi="Arial" w:cs="Arial"/>
                <w:szCs w:val="22"/>
              </w:rPr>
              <w:t xml:space="preserve">Job </w:t>
            </w:r>
            <w:r w:rsidR="008C1914" w:rsidRPr="00E464BF">
              <w:rPr>
                <w:rFonts w:ascii="Arial" w:hAnsi="Arial" w:cs="Arial"/>
                <w:szCs w:val="22"/>
              </w:rPr>
              <w:t>Title:</w:t>
            </w:r>
          </w:p>
        </w:tc>
        <w:tc>
          <w:tcPr>
            <w:tcW w:w="6721" w:type="dxa"/>
          </w:tcPr>
          <w:p w14:paraId="018967AD" w14:textId="350784A9" w:rsidR="008C1914" w:rsidRPr="00E464BF" w:rsidRDefault="000F17B0">
            <w:pPr>
              <w:pStyle w:val="Heading1"/>
              <w:spacing w:after="0"/>
              <w:rPr>
                <w:rFonts w:ascii="Arial" w:hAnsi="Arial" w:cs="Arial"/>
                <w:szCs w:val="22"/>
              </w:rPr>
            </w:pPr>
            <w:r>
              <w:rPr>
                <w:rFonts w:ascii="Arial" w:hAnsi="Arial" w:cs="Arial"/>
                <w:szCs w:val="22"/>
              </w:rPr>
              <w:t>Work Coach</w:t>
            </w:r>
          </w:p>
        </w:tc>
      </w:tr>
      <w:tr w:rsidR="00F536CF" w:rsidRPr="00E464BF" w14:paraId="4D01D615" w14:textId="77777777" w:rsidTr="008E23CD">
        <w:trPr>
          <w:cantSplit/>
        </w:trPr>
        <w:tc>
          <w:tcPr>
            <w:tcW w:w="3168" w:type="dxa"/>
            <w:shd w:val="pct10" w:color="auto" w:fill="auto"/>
          </w:tcPr>
          <w:p w14:paraId="300560E6" w14:textId="5DA00C90" w:rsidR="008C1914" w:rsidRPr="00E464BF" w:rsidRDefault="00E35930">
            <w:pPr>
              <w:pStyle w:val="Heading1"/>
              <w:spacing w:after="0"/>
              <w:rPr>
                <w:rFonts w:ascii="Arial" w:hAnsi="Arial" w:cs="Arial"/>
                <w:szCs w:val="22"/>
              </w:rPr>
            </w:pPr>
            <w:r w:rsidRPr="00E464BF">
              <w:rPr>
                <w:rFonts w:ascii="Arial" w:hAnsi="Arial" w:cs="Arial"/>
                <w:szCs w:val="22"/>
              </w:rPr>
              <w:t xml:space="preserve">Current </w:t>
            </w:r>
            <w:r w:rsidR="008C1914" w:rsidRPr="00E464BF">
              <w:rPr>
                <w:rFonts w:ascii="Arial" w:hAnsi="Arial" w:cs="Arial"/>
                <w:szCs w:val="22"/>
              </w:rPr>
              <w:t xml:space="preserve">Grade: </w:t>
            </w:r>
          </w:p>
        </w:tc>
        <w:tc>
          <w:tcPr>
            <w:tcW w:w="6721" w:type="dxa"/>
          </w:tcPr>
          <w:p w14:paraId="59632EA8" w14:textId="73EE95B1" w:rsidR="008C1914" w:rsidRPr="00E464BF" w:rsidRDefault="008C1914">
            <w:pPr>
              <w:pStyle w:val="Heading1"/>
              <w:spacing w:after="0"/>
              <w:rPr>
                <w:rFonts w:ascii="Arial" w:hAnsi="Arial" w:cs="Arial"/>
                <w:szCs w:val="22"/>
              </w:rPr>
            </w:pPr>
          </w:p>
        </w:tc>
      </w:tr>
      <w:tr w:rsidR="006A123E" w:rsidRPr="00E464BF" w14:paraId="122CC8A4" w14:textId="77777777" w:rsidTr="008E23CD">
        <w:trPr>
          <w:cantSplit/>
        </w:trPr>
        <w:tc>
          <w:tcPr>
            <w:tcW w:w="3168" w:type="dxa"/>
            <w:shd w:val="pct10" w:color="auto" w:fill="auto"/>
          </w:tcPr>
          <w:p w14:paraId="076DE940" w14:textId="632EFA04" w:rsidR="006A123E" w:rsidRPr="00E464BF" w:rsidRDefault="00E35930" w:rsidP="006A123E">
            <w:pPr>
              <w:pStyle w:val="Heading1"/>
              <w:spacing w:after="0"/>
              <w:rPr>
                <w:rFonts w:ascii="Arial" w:hAnsi="Arial" w:cs="Arial"/>
                <w:szCs w:val="22"/>
              </w:rPr>
            </w:pPr>
            <w:r w:rsidRPr="00E464BF">
              <w:rPr>
                <w:rFonts w:ascii="Arial" w:hAnsi="Arial" w:cs="Arial"/>
                <w:szCs w:val="22"/>
              </w:rPr>
              <w:t>Department</w:t>
            </w:r>
          </w:p>
        </w:tc>
        <w:tc>
          <w:tcPr>
            <w:tcW w:w="6721" w:type="dxa"/>
          </w:tcPr>
          <w:p w14:paraId="1E99ED2E" w14:textId="489FA555" w:rsidR="006A123E" w:rsidRPr="00E464BF" w:rsidRDefault="006A123E" w:rsidP="006A123E">
            <w:pPr>
              <w:pStyle w:val="Heading1"/>
              <w:spacing w:after="0"/>
              <w:rPr>
                <w:rFonts w:ascii="Arial" w:hAnsi="Arial" w:cs="Arial"/>
                <w:b w:val="0"/>
                <w:szCs w:val="22"/>
              </w:rPr>
            </w:pPr>
          </w:p>
        </w:tc>
      </w:tr>
      <w:tr w:rsidR="006A123E" w:rsidRPr="00E464BF" w14:paraId="6E584100" w14:textId="77777777" w:rsidTr="008E23CD">
        <w:trPr>
          <w:cantSplit/>
        </w:trPr>
        <w:tc>
          <w:tcPr>
            <w:tcW w:w="3168" w:type="dxa"/>
            <w:shd w:val="pct10" w:color="auto" w:fill="auto"/>
          </w:tcPr>
          <w:p w14:paraId="5B1A07A1" w14:textId="77777777" w:rsidR="006A123E" w:rsidRPr="00E464BF" w:rsidRDefault="006A123E" w:rsidP="006A123E">
            <w:pPr>
              <w:pStyle w:val="Heading1"/>
              <w:spacing w:after="0"/>
              <w:rPr>
                <w:rFonts w:ascii="Arial" w:hAnsi="Arial" w:cs="Arial"/>
                <w:szCs w:val="22"/>
              </w:rPr>
            </w:pPr>
            <w:r w:rsidRPr="00E464BF">
              <w:rPr>
                <w:rFonts w:ascii="Arial" w:hAnsi="Arial" w:cs="Arial"/>
                <w:szCs w:val="22"/>
              </w:rPr>
              <w:t>Division:</w:t>
            </w:r>
          </w:p>
        </w:tc>
        <w:tc>
          <w:tcPr>
            <w:tcW w:w="6721" w:type="dxa"/>
          </w:tcPr>
          <w:p w14:paraId="10A39358" w14:textId="4DDC9C90" w:rsidR="006A123E" w:rsidRPr="00E464BF" w:rsidRDefault="008675CB" w:rsidP="006A123E">
            <w:pPr>
              <w:pStyle w:val="Heading1"/>
              <w:spacing w:after="0"/>
              <w:rPr>
                <w:rFonts w:ascii="Arial" w:hAnsi="Arial" w:cs="Arial"/>
                <w:b w:val="0"/>
                <w:szCs w:val="22"/>
              </w:rPr>
            </w:pPr>
            <w:r w:rsidRPr="00E464BF">
              <w:rPr>
                <w:rFonts w:ascii="Arial" w:hAnsi="Arial" w:cs="Arial"/>
                <w:b w:val="0"/>
                <w:szCs w:val="22"/>
              </w:rPr>
              <w:t>Support</w:t>
            </w:r>
          </w:p>
        </w:tc>
      </w:tr>
      <w:tr w:rsidR="006A123E" w:rsidRPr="00E464BF" w14:paraId="0C764648" w14:textId="77777777" w:rsidTr="008E23CD">
        <w:trPr>
          <w:cantSplit/>
        </w:trPr>
        <w:tc>
          <w:tcPr>
            <w:tcW w:w="3168" w:type="dxa"/>
            <w:shd w:val="pct10" w:color="auto" w:fill="auto"/>
          </w:tcPr>
          <w:p w14:paraId="4AC29961" w14:textId="60CA90DF" w:rsidR="006A123E" w:rsidRPr="00E464BF" w:rsidRDefault="00BF500C" w:rsidP="006A123E">
            <w:pPr>
              <w:pStyle w:val="Heading1"/>
              <w:spacing w:after="0"/>
              <w:rPr>
                <w:rFonts w:ascii="Arial" w:hAnsi="Arial" w:cs="Arial"/>
                <w:szCs w:val="22"/>
              </w:rPr>
            </w:pPr>
            <w:r w:rsidRPr="00E464BF">
              <w:rPr>
                <w:rFonts w:ascii="Arial" w:hAnsi="Arial" w:cs="Arial"/>
                <w:szCs w:val="22"/>
              </w:rPr>
              <w:t>Reports to (Job Title only)</w:t>
            </w:r>
            <w:r w:rsidR="006A123E" w:rsidRPr="00E464BF">
              <w:rPr>
                <w:rFonts w:ascii="Arial" w:hAnsi="Arial" w:cs="Arial"/>
                <w:szCs w:val="22"/>
              </w:rPr>
              <w:t>:</w:t>
            </w:r>
          </w:p>
        </w:tc>
        <w:tc>
          <w:tcPr>
            <w:tcW w:w="6721" w:type="dxa"/>
          </w:tcPr>
          <w:p w14:paraId="26830C29" w14:textId="045B2DCC" w:rsidR="006A123E" w:rsidRPr="00E464BF" w:rsidRDefault="000F17B0" w:rsidP="006A123E">
            <w:pPr>
              <w:pStyle w:val="Heading1"/>
              <w:spacing w:after="0"/>
              <w:rPr>
                <w:rFonts w:ascii="Arial" w:hAnsi="Arial" w:cs="Arial"/>
                <w:szCs w:val="22"/>
              </w:rPr>
            </w:pPr>
            <w:r>
              <w:rPr>
                <w:rFonts w:ascii="Arial" w:hAnsi="Arial" w:cs="Arial"/>
                <w:szCs w:val="22"/>
              </w:rPr>
              <w:t>Apprenticeship Manager</w:t>
            </w:r>
          </w:p>
        </w:tc>
      </w:tr>
      <w:tr w:rsidR="006A123E" w:rsidRPr="00E464BF" w14:paraId="1FF259EB" w14:textId="77777777" w:rsidTr="008E23CD">
        <w:trPr>
          <w:cantSplit/>
        </w:trPr>
        <w:tc>
          <w:tcPr>
            <w:tcW w:w="3168" w:type="dxa"/>
            <w:shd w:val="pct10" w:color="auto" w:fill="auto"/>
          </w:tcPr>
          <w:p w14:paraId="3072F347" w14:textId="77777777" w:rsidR="006A123E" w:rsidRPr="00E464BF" w:rsidRDefault="006A123E" w:rsidP="006A123E">
            <w:pPr>
              <w:pStyle w:val="Heading1"/>
              <w:spacing w:after="0"/>
              <w:rPr>
                <w:rFonts w:ascii="Arial" w:hAnsi="Arial" w:cs="Arial"/>
                <w:szCs w:val="22"/>
              </w:rPr>
            </w:pPr>
            <w:r w:rsidRPr="00E464BF">
              <w:rPr>
                <w:rFonts w:ascii="Arial" w:hAnsi="Arial" w:cs="Arial"/>
                <w:szCs w:val="22"/>
              </w:rPr>
              <w:t>Date Form Created:</w:t>
            </w:r>
          </w:p>
        </w:tc>
        <w:tc>
          <w:tcPr>
            <w:tcW w:w="6721" w:type="dxa"/>
          </w:tcPr>
          <w:p w14:paraId="44EBAA55" w14:textId="684620F5" w:rsidR="006A123E" w:rsidRPr="00E464BF" w:rsidRDefault="00027FC5" w:rsidP="006A123E">
            <w:pPr>
              <w:pStyle w:val="Heading1"/>
              <w:spacing w:after="0"/>
              <w:rPr>
                <w:rFonts w:ascii="Arial" w:hAnsi="Arial" w:cs="Arial"/>
                <w:szCs w:val="22"/>
              </w:rPr>
            </w:pPr>
            <w:r>
              <w:rPr>
                <w:rFonts w:ascii="Arial" w:hAnsi="Arial" w:cs="Arial"/>
                <w:szCs w:val="22"/>
              </w:rPr>
              <w:t>March</w:t>
            </w:r>
            <w:r w:rsidR="008675CB" w:rsidRPr="00E464BF">
              <w:rPr>
                <w:rFonts w:ascii="Arial" w:hAnsi="Arial" w:cs="Arial"/>
                <w:szCs w:val="22"/>
              </w:rPr>
              <w:t xml:space="preserve"> 2026</w:t>
            </w:r>
          </w:p>
        </w:tc>
      </w:tr>
    </w:tbl>
    <w:p w14:paraId="26190CC8" w14:textId="77777777" w:rsidR="001E6A05" w:rsidRPr="00E464BF" w:rsidRDefault="001E6A05" w:rsidP="00CD5B80">
      <w:pPr>
        <w:jc w:val="both"/>
        <w:rPr>
          <w:rFonts w:ascii="Arial" w:hAnsi="Arial" w:cs="Arial"/>
          <w:sz w:val="22"/>
          <w:szCs w:val="22"/>
        </w:rPr>
      </w:pPr>
    </w:p>
    <w:tbl>
      <w:tblPr>
        <w:tblW w:w="987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9"/>
      </w:tblGrid>
      <w:tr w:rsidR="00F536CF" w:rsidRPr="00E464BF" w14:paraId="3E43DCA6" w14:textId="77777777" w:rsidTr="5CC82E74">
        <w:tc>
          <w:tcPr>
            <w:tcW w:w="9879" w:type="dxa"/>
          </w:tcPr>
          <w:p w14:paraId="0DDEFAB0" w14:textId="527FE288" w:rsidR="00DB4891" w:rsidRPr="00E464BF" w:rsidRDefault="008C1914" w:rsidP="00CA220F">
            <w:pPr>
              <w:pStyle w:val="Heading1"/>
              <w:numPr>
                <w:ilvl w:val="0"/>
                <w:numId w:val="1"/>
              </w:numPr>
              <w:spacing w:after="0"/>
              <w:rPr>
                <w:rFonts w:ascii="Arial" w:hAnsi="Arial" w:cs="Arial"/>
                <w:szCs w:val="22"/>
              </w:rPr>
            </w:pPr>
            <w:r w:rsidRPr="00E464BF">
              <w:rPr>
                <w:rFonts w:ascii="Arial" w:hAnsi="Arial" w:cs="Arial"/>
                <w:szCs w:val="22"/>
              </w:rPr>
              <w:t>Main Purpose of the Job:</w:t>
            </w:r>
            <w:r w:rsidR="00C82918" w:rsidRPr="00E464BF">
              <w:rPr>
                <w:rFonts w:ascii="Arial" w:hAnsi="Arial" w:cs="Arial"/>
                <w:szCs w:val="22"/>
              </w:rPr>
              <w:t xml:space="preserve"> </w:t>
            </w:r>
          </w:p>
        </w:tc>
      </w:tr>
      <w:tr w:rsidR="008C1914" w:rsidRPr="00E464BF" w14:paraId="7FDCF096" w14:textId="77777777" w:rsidTr="5CC82E74">
        <w:tc>
          <w:tcPr>
            <w:tcW w:w="9879" w:type="dxa"/>
          </w:tcPr>
          <w:p w14:paraId="58F7E529" w14:textId="77777777" w:rsidR="008675CB" w:rsidRPr="00E464BF" w:rsidRDefault="008675CB" w:rsidP="003511C6">
            <w:pPr>
              <w:pStyle w:val="NoSpacing"/>
              <w:rPr>
                <w:rFonts w:ascii="Arial" w:hAnsi="Arial" w:cs="Arial"/>
                <w:bCs/>
                <w:sz w:val="22"/>
                <w:szCs w:val="22"/>
              </w:rPr>
            </w:pPr>
          </w:p>
          <w:p w14:paraId="6A0E199C" w14:textId="68CB7FEC" w:rsidR="00B47F37" w:rsidRPr="00B47F37" w:rsidRDefault="00B47F37" w:rsidP="00B47F37">
            <w:pPr>
              <w:pStyle w:val="NoSpacing"/>
              <w:spacing w:line="300" w:lineRule="atLeast"/>
              <w:rPr>
                <w:rFonts w:ascii="Arial" w:hAnsi="Arial" w:cs="Arial"/>
                <w:bCs/>
                <w:sz w:val="22"/>
                <w:szCs w:val="22"/>
              </w:rPr>
            </w:pPr>
            <w:r w:rsidRPr="00B47F37">
              <w:rPr>
                <w:rFonts w:ascii="Arial" w:hAnsi="Arial" w:cs="Arial"/>
                <w:bCs/>
                <w:sz w:val="22"/>
                <w:szCs w:val="22"/>
              </w:rPr>
              <w:t xml:space="preserve">The Work Coach will provide personalised 1 to 1 support to learners enrolled on the </w:t>
            </w:r>
            <w:r>
              <w:rPr>
                <w:rFonts w:ascii="Arial" w:hAnsi="Arial" w:cs="Arial"/>
                <w:bCs/>
                <w:sz w:val="22"/>
                <w:szCs w:val="22"/>
              </w:rPr>
              <w:t xml:space="preserve">No One Left Behind employability </w:t>
            </w:r>
            <w:r w:rsidRPr="00B47F37">
              <w:rPr>
                <w:rFonts w:ascii="Arial" w:hAnsi="Arial" w:cs="Arial"/>
                <w:bCs/>
                <w:sz w:val="22"/>
                <w:szCs w:val="22"/>
              </w:rPr>
              <w:t xml:space="preserve">programme, helping </w:t>
            </w:r>
            <w:r w:rsidR="00944244">
              <w:rPr>
                <w:rFonts w:ascii="Arial" w:hAnsi="Arial" w:cs="Arial"/>
                <w:bCs/>
                <w:sz w:val="22"/>
                <w:szCs w:val="22"/>
              </w:rPr>
              <w:t>candidates</w:t>
            </w:r>
            <w:r w:rsidRPr="00B47F37">
              <w:rPr>
                <w:rFonts w:ascii="Arial" w:hAnsi="Arial" w:cs="Arial"/>
                <w:bCs/>
                <w:sz w:val="22"/>
                <w:szCs w:val="22"/>
              </w:rPr>
              <w:t xml:space="preserve"> develop confidence, motivation, and the skills needed to progress into sustained employment. This role will combine learner support within the college environment with hands on guidance during work placements. The Work Coach will also work closely with employers, partners, and referral agencies to ensure a </w:t>
            </w:r>
            <w:r w:rsidR="009565BA" w:rsidRPr="00B47F37">
              <w:rPr>
                <w:rFonts w:ascii="Arial" w:hAnsi="Arial" w:cs="Arial"/>
                <w:bCs/>
                <w:sz w:val="22"/>
                <w:szCs w:val="22"/>
              </w:rPr>
              <w:t>high-quality</w:t>
            </w:r>
            <w:r w:rsidRPr="00B47F37">
              <w:rPr>
                <w:rFonts w:ascii="Arial" w:hAnsi="Arial" w:cs="Arial"/>
                <w:bCs/>
                <w:sz w:val="22"/>
                <w:szCs w:val="22"/>
              </w:rPr>
              <w:t xml:space="preserve"> experience for all candidates.</w:t>
            </w:r>
          </w:p>
          <w:p w14:paraId="58062C43" w14:textId="39F95F9F" w:rsidR="003511C6" w:rsidRPr="00E464BF" w:rsidRDefault="00B47F37" w:rsidP="00B47F37">
            <w:pPr>
              <w:pStyle w:val="NoSpacing"/>
              <w:rPr>
                <w:rFonts w:ascii="Arial" w:hAnsi="Arial" w:cs="Arial"/>
                <w:sz w:val="22"/>
                <w:szCs w:val="22"/>
              </w:rPr>
            </w:pPr>
            <w:r w:rsidRPr="00B47F37">
              <w:rPr>
                <w:rFonts w:ascii="Arial" w:hAnsi="Arial" w:cs="Arial"/>
                <w:bCs/>
                <w:color w:val="2E74B5" w:themeColor="accent1" w:themeShade="BF"/>
                <w:sz w:val="22"/>
                <w:szCs w:val="22"/>
              </w:rPr>
              <w:t>________________________________________</w:t>
            </w:r>
          </w:p>
        </w:tc>
      </w:tr>
    </w:tbl>
    <w:p w14:paraId="3E5AA976" w14:textId="77777777" w:rsidR="00CD5B80" w:rsidRPr="00E464BF" w:rsidRDefault="00CD5B80">
      <w:pPr>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F536CF" w:rsidRPr="00E464BF" w14:paraId="610BB853" w14:textId="77777777" w:rsidTr="2C272A9F">
        <w:tc>
          <w:tcPr>
            <w:tcW w:w="9889" w:type="dxa"/>
          </w:tcPr>
          <w:p w14:paraId="18ED420D" w14:textId="64D23413" w:rsidR="00C82918" w:rsidRPr="00E464BF" w:rsidRDefault="00137E16" w:rsidP="00CA220F">
            <w:pPr>
              <w:numPr>
                <w:ilvl w:val="0"/>
                <w:numId w:val="1"/>
              </w:numPr>
              <w:rPr>
                <w:rFonts w:ascii="Arial" w:hAnsi="Arial" w:cs="Arial"/>
                <w:b/>
                <w:sz w:val="22"/>
                <w:szCs w:val="22"/>
              </w:rPr>
            </w:pPr>
            <w:r w:rsidRPr="00E464BF">
              <w:rPr>
                <w:rFonts w:ascii="Arial" w:hAnsi="Arial" w:cs="Arial"/>
                <w:b/>
                <w:sz w:val="22"/>
                <w:szCs w:val="22"/>
              </w:rPr>
              <w:t>Main Duties</w:t>
            </w:r>
            <w:r w:rsidR="008C1914" w:rsidRPr="00E464BF">
              <w:rPr>
                <w:rFonts w:ascii="Arial" w:hAnsi="Arial" w:cs="Arial"/>
                <w:b/>
                <w:sz w:val="22"/>
                <w:szCs w:val="22"/>
              </w:rPr>
              <w:t>:</w:t>
            </w:r>
            <w:r w:rsidR="00F85DC4" w:rsidRPr="00E464BF">
              <w:rPr>
                <w:rFonts w:ascii="Arial" w:hAnsi="Arial" w:cs="Arial"/>
                <w:b/>
                <w:sz w:val="22"/>
                <w:szCs w:val="22"/>
              </w:rPr>
              <w:t xml:space="preserve"> </w:t>
            </w:r>
          </w:p>
        </w:tc>
      </w:tr>
      <w:tr w:rsidR="008C1914" w:rsidRPr="00E464BF" w14:paraId="6314929D" w14:textId="77777777" w:rsidTr="2C272A9F">
        <w:trPr>
          <w:trHeight w:val="1408"/>
        </w:trPr>
        <w:tc>
          <w:tcPr>
            <w:tcW w:w="9889" w:type="dxa"/>
          </w:tcPr>
          <w:p w14:paraId="47E0CDA6" w14:textId="3FAA6DF3" w:rsidR="000B08F8" w:rsidRPr="00944244" w:rsidRDefault="000B08F8" w:rsidP="00C05A01">
            <w:pPr>
              <w:jc w:val="both"/>
              <w:rPr>
                <w:rFonts w:ascii="Arial" w:eastAsiaTheme="minorHAnsi" w:hAnsi="Arial" w:cs="Arial"/>
                <w:color w:val="5B9BD5" w:themeColor="accent1"/>
                <w:sz w:val="22"/>
                <w:szCs w:val="22"/>
                <w:lang w:eastAsia="en-US"/>
              </w:rPr>
            </w:pPr>
          </w:p>
          <w:p w14:paraId="3EFCE661" w14:textId="77777777" w:rsidR="00944244" w:rsidRPr="0065316E" w:rsidRDefault="00944244" w:rsidP="00944244">
            <w:pPr>
              <w:spacing w:after="160" w:line="278" w:lineRule="auto"/>
              <w:rPr>
                <w:rFonts w:ascii="Arial" w:hAnsi="Arial" w:cs="Arial"/>
                <w:b/>
                <w:bCs/>
                <w:sz w:val="22"/>
                <w:szCs w:val="22"/>
              </w:rPr>
            </w:pPr>
            <w:r w:rsidRPr="0065316E">
              <w:rPr>
                <w:rFonts w:ascii="Arial" w:hAnsi="Arial" w:cs="Arial"/>
                <w:b/>
                <w:bCs/>
                <w:sz w:val="22"/>
                <w:szCs w:val="22"/>
              </w:rPr>
              <w:t>Learner Support</w:t>
            </w:r>
          </w:p>
          <w:p w14:paraId="071EE3BE" w14:textId="74731AE4" w:rsidR="00944244" w:rsidRPr="0065316E" w:rsidRDefault="00944244" w:rsidP="00CA220F">
            <w:pPr>
              <w:numPr>
                <w:ilvl w:val="0"/>
                <w:numId w:val="7"/>
              </w:numPr>
              <w:spacing w:after="160" w:line="278" w:lineRule="auto"/>
              <w:rPr>
                <w:rFonts w:ascii="Arial" w:hAnsi="Arial" w:cs="Arial"/>
                <w:sz w:val="22"/>
                <w:szCs w:val="22"/>
              </w:rPr>
            </w:pPr>
            <w:r w:rsidRPr="0065316E">
              <w:rPr>
                <w:rFonts w:ascii="Arial" w:hAnsi="Arial" w:cs="Arial"/>
                <w:sz w:val="22"/>
                <w:szCs w:val="22"/>
              </w:rPr>
              <w:t>Provide tailored 1</w:t>
            </w:r>
            <w:r w:rsidR="6D703C6A" w:rsidRPr="17645C32">
              <w:rPr>
                <w:rFonts w:ascii="Arial" w:hAnsi="Arial" w:cs="Arial"/>
                <w:sz w:val="22"/>
                <w:szCs w:val="22"/>
              </w:rPr>
              <w:t xml:space="preserve"> </w:t>
            </w:r>
            <w:r w:rsidRPr="0065316E">
              <w:rPr>
                <w:rFonts w:ascii="Arial" w:hAnsi="Arial" w:cs="Arial"/>
                <w:sz w:val="22"/>
                <w:szCs w:val="22"/>
              </w:rPr>
              <w:t>to</w:t>
            </w:r>
            <w:r w:rsidR="008A6AC9">
              <w:rPr>
                <w:rFonts w:ascii="Arial" w:hAnsi="Arial" w:cs="Arial"/>
                <w:sz w:val="22"/>
                <w:szCs w:val="22"/>
              </w:rPr>
              <w:t xml:space="preserve"> </w:t>
            </w:r>
            <w:r w:rsidRPr="0065316E">
              <w:rPr>
                <w:rFonts w:ascii="Arial" w:hAnsi="Arial" w:cs="Arial"/>
                <w:sz w:val="22"/>
                <w:szCs w:val="22"/>
              </w:rPr>
              <w:t>1 coaching to support learners' engagement, motivation, and progression.</w:t>
            </w:r>
          </w:p>
          <w:p w14:paraId="4713B4F5" w14:textId="7EDB8427" w:rsidR="00944244" w:rsidRPr="0065316E" w:rsidRDefault="00944244" w:rsidP="00CA220F">
            <w:pPr>
              <w:numPr>
                <w:ilvl w:val="0"/>
                <w:numId w:val="7"/>
              </w:numPr>
              <w:spacing w:after="160" w:line="278" w:lineRule="auto"/>
              <w:rPr>
                <w:rFonts w:ascii="Arial" w:hAnsi="Arial" w:cs="Arial"/>
                <w:sz w:val="22"/>
                <w:szCs w:val="22"/>
              </w:rPr>
            </w:pPr>
            <w:r w:rsidRPr="2C272A9F">
              <w:rPr>
                <w:rFonts w:ascii="Arial" w:hAnsi="Arial" w:cs="Arial"/>
                <w:sz w:val="22"/>
                <w:szCs w:val="22"/>
              </w:rPr>
              <w:t>Help candidates overcome barriers to learning and employment, including confidence</w:t>
            </w:r>
            <w:r w:rsidR="05E25219" w:rsidRPr="2C272A9F">
              <w:rPr>
                <w:rFonts w:ascii="Arial" w:hAnsi="Arial" w:cs="Arial"/>
                <w:sz w:val="22"/>
                <w:szCs w:val="22"/>
              </w:rPr>
              <w:t xml:space="preserve"> </w:t>
            </w:r>
            <w:r w:rsidRPr="2C272A9F">
              <w:rPr>
                <w:rFonts w:ascii="Arial" w:hAnsi="Arial" w:cs="Arial"/>
                <w:sz w:val="22"/>
                <w:szCs w:val="22"/>
              </w:rPr>
              <w:t>building, routine</w:t>
            </w:r>
            <w:r w:rsidR="008A6AC9">
              <w:rPr>
                <w:rFonts w:ascii="Arial" w:hAnsi="Arial" w:cs="Arial"/>
                <w:sz w:val="22"/>
                <w:szCs w:val="22"/>
              </w:rPr>
              <w:t xml:space="preserve"> </w:t>
            </w:r>
            <w:r w:rsidRPr="2C272A9F">
              <w:rPr>
                <w:rFonts w:ascii="Arial" w:hAnsi="Arial" w:cs="Arial"/>
                <w:sz w:val="22"/>
                <w:szCs w:val="22"/>
              </w:rPr>
              <w:t>setting, and preparation for work.</w:t>
            </w:r>
          </w:p>
          <w:p w14:paraId="5A11F90A" w14:textId="77777777" w:rsidR="00944244" w:rsidRPr="0065316E" w:rsidRDefault="00944244" w:rsidP="00CA220F">
            <w:pPr>
              <w:numPr>
                <w:ilvl w:val="0"/>
                <w:numId w:val="7"/>
              </w:numPr>
              <w:spacing w:after="160" w:line="278" w:lineRule="auto"/>
              <w:rPr>
                <w:rFonts w:ascii="Arial" w:hAnsi="Arial" w:cs="Arial"/>
                <w:sz w:val="22"/>
                <w:szCs w:val="22"/>
              </w:rPr>
            </w:pPr>
            <w:r w:rsidRPr="0065316E">
              <w:rPr>
                <w:rFonts w:ascii="Arial" w:hAnsi="Arial" w:cs="Arial"/>
                <w:sz w:val="22"/>
                <w:szCs w:val="22"/>
              </w:rPr>
              <w:t>Support learners in developing employability skills, such as communication, teamwork, and workplace behaviour.</w:t>
            </w:r>
          </w:p>
          <w:p w14:paraId="7E8BCCE5" w14:textId="77777777" w:rsidR="00944244" w:rsidRPr="0065316E" w:rsidRDefault="00944244" w:rsidP="00CA220F">
            <w:pPr>
              <w:numPr>
                <w:ilvl w:val="0"/>
                <w:numId w:val="7"/>
              </w:numPr>
              <w:spacing w:after="160" w:line="278" w:lineRule="auto"/>
              <w:rPr>
                <w:rFonts w:ascii="Arial" w:hAnsi="Arial" w:cs="Arial"/>
                <w:sz w:val="22"/>
                <w:szCs w:val="22"/>
              </w:rPr>
            </w:pPr>
            <w:r w:rsidRPr="0065316E">
              <w:rPr>
                <w:rFonts w:ascii="Arial" w:hAnsi="Arial" w:cs="Arial"/>
                <w:sz w:val="22"/>
                <w:szCs w:val="22"/>
              </w:rPr>
              <w:t>Monitor learner progress and maintain accurate records, action plans, and feedback.</w:t>
            </w:r>
          </w:p>
          <w:p w14:paraId="54406C58" w14:textId="77777777" w:rsidR="00944244" w:rsidRPr="0065316E" w:rsidRDefault="00944244" w:rsidP="00944244">
            <w:pPr>
              <w:spacing w:after="160" w:line="278" w:lineRule="auto"/>
              <w:rPr>
                <w:rFonts w:ascii="Arial" w:hAnsi="Arial" w:cs="Arial"/>
                <w:b/>
                <w:bCs/>
                <w:sz w:val="22"/>
                <w:szCs w:val="22"/>
              </w:rPr>
            </w:pPr>
            <w:r w:rsidRPr="0065316E">
              <w:rPr>
                <w:rFonts w:ascii="Arial" w:hAnsi="Arial" w:cs="Arial"/>
                <w:b/>
                <w:bCs/>
                <w:sz w:val="22"/>
                <w:szCs w:val="22"/>
              </w:rPr>
              <w:t>Work Placement Support</w:t>
            </w:r>
          </w:p>
          <w:p w14:paraId="46894F40" w14:textId="77777777" w:rsidR="00944244" w:rsidRPr="0065316E" w:rsidRDefault="00944244" w:rsidP="00CA220F">
            <w:pPr>
              <w:numPr>
                <w:ilvl w:val="0"/>
                <w:numId w:val="8"/>
              </w:numPr>
              <w:spacing w:after="160" w:line="278" w:lineRule="auto"/>
              <w:rPr>
                <w:rFonts w:ascii="Arial" w:hAnsi="Arial" w:cs="Arial"/>
                <w:sz w:val="22"/>
                <w:szCs w:val="22"/>
              </w:rPr>
            </w:pPr>
            <w:r w:rsidRPr="0065316E">
              <w:rPr>
                <w:rFonts w:ascii="Arial" w:hAnsi="Arial" w:cs="Arial"/>
                <w:sz w:val="22"/>
                <w:szCs w:val="22"/>
              </w:rPr>
              <w:t>Source, organise, and coordinate suitable work placements aligned with learners’ interests and abilities.</w:t>
            </w:r>
          </w:p>
          <w:p w14:paraId="1CB21794" w14:textId="67AD7603" w:rsidR="00944244" w:rsidRPr="0065316E" w:rsidRDefault="00944244" w:rsidP="00CA220F">
            <w:pPr>
              <w:numPr>
                <w:ilvl w:val="0"/>
                <w:numId w:val="8"/>
              </w:numPr>
              <w:spacing w:after="160" w:line="278" w:lineRule="auto"/>
              <w:rPr>
                <w:rFonts w:ascii="Arial" w:hAnsi="Arial" w:cs="Arial"/>
                <w:sz w:val="22"/>
                <w:szCs w:val="22"/>
              </w:rPr>
            </w:pPr>
            <w:r w:rsidRPr="0065316E">
              <w:rPr>
                <w:rFonts w:ascii="Arial" w:hAnsi="Arial" w:cs="Arial"/>
                <w:sz w:val="22"/>
                <w:szCs w:val="22"/>
              </w:rPr>
              <w:t xml:space="preserve">Act as the main point of contact for learners while on placement, providing guidance and </w:t>
            </w:r>
            <w:r w:rsidR="0025332D">
              <w:rPr>
                <w:rFonts w:ascii="Arial" w:hAnsi="Arial" w:cs="Arial"/>
                <w:sz w:val="22"/>
                <w:szCs w:val="22"/>
              </w:rPr>
              <w:t>support in resolving</w:t>
            </w:r>
            <w:r w:rsidRPr="0065316E">
              <w:rPr>
                <w:rFonts w:ascii="Arial" w:hAnsi="Arial" w:cs="Arial"/>
                <w:sz w:val="22"/>
                <w:szCs w:val="22"/>
              </w:rPr>
              <w:t xml:space="preserve"> any issues.</w:t>
            </w:r>
          </w:p>
          <w:p w14:paraId="773F4D9F" w14:textId="77777777" w:rsidR="00944244" w:rsidRPr="0065316E" w:rsidRDefault="00944244" w:rsidP="00CA220F">
            <w:pPr>
              <w:numPr>
                <w:ilvl w:val="0"/>
                <w:numId w:val="8"/>
              </w:numPr>
              <w:spacing w:after="160" w:line="278" w:lineRule="auto"/>
              <w:rPr>
                <w:rFonts w:ascii="Arial" w:hAnsi="Arial" w:cs="Arial"/>
                <w:sz w:val="22"/>
                <w:szCs w:val="22"/>
              </w:rPr>
            </w:pPr>
            <w:r w:rsidRPr="0065316E">
              <w:rPr>
                <w:rFonts w:ascii="Arial" w:hAnsi="Arial" w:cs="Arial"/>
                <w:sz w:val="22"/>
                <w:szCs w:val="22"/>
              </w:rPr>
              <w:t>Conduct regular workplace visits to ensure a positive and supportive experience.</w:t>
            </w:r>
          </w:p>
          <w:p w14:paraId="5291CA31" w14:textId="77777777" w:rsidR="00944244" w:rsidRPr="0065316E" w:rsidRDefault="00944244" w:rsidP="00CA220F">
            <w:pPr>
              <w:numPr>
                <w:ilvl w:val="0"/>
                <w:numId w:val="8"/>
              </w:numPr>
              <w:spacing w:after="160" w:line="278" w:lineRule="auto"/>
              <w:rPr>
                <w:rFonts w:ascii="Arial" w:hAnsi="Arial" w:cs="Arial"/>
                <w:sz w:val="22"/>
                <w:szCs w:val="22"/>
              </w:rPr>
            </w:pPr>
            <w:r w:rsidRPr="0065316E">
              <w:rPr>
                <w:rFonts w:ascii="Arial" w:hAnsi="Arial" w:cs="Arial"/>
                <w:sz w:val="22"/>
                <w:szCs w:val="22"/>
              </w:rPr>
              <w:t>Prepare learners for placement, including induction, expectations, and workplace etiquette.</w:t>
            </w:r>
          </w:p>
          <w:p w14:paraId="37125C1F" w14:textId="77777777" w:rsidR="00944244" w:rsidRDefault="00944244" w:rsidP="00944244">
            <w:pPr>
              <w:spacing w:after="160" w:line="278" w:lineRule="auto"/>
              <w:rPr>
                <w:rFonts w:ascii="Arial" w:hAnsi="Arial" w:cs="Arial"/>
                <w:b/>
                <w:bCs/>
                <w:sz w:val="22"/>
                <w:szCs w:val="22"/>
              </w:rPr>
            </w:pPr>
          </w:p>
          <w:p w14:paraId="3E069656" w14:textId="5DBD0269" w:rsidR="00944244" w:rsidRPr="0065316E" w:rsidRDefault="00944244" w:rsidP="00944244">
            <w:pPr>
              <w:spacing w:after="160" w:line="278" w:lineRule="auto"/>
              <w:rPr>
                <w:rFonts w:ascii="Arial" w:hAnsi="Arial" w:cs="Arial"/>
                <w:b/>
                <w:bCs/>
                <w:sz w:val="22"/>
                <w:szCs w:val="22"/>
              </w:rPr>
            </w:pPr>
            <w:r w:rsidRPr="0065316E">
              <w:rPr>
                <w:rFonts w:ascii="Arial" w:hAnsi="Arial" w:cs="Arial"/>
                <w:b/>
                <w:bCs/>
                <w:sz w:val="22"/>
                <w:szCs w:val="22"/>
              </w:rPr>
              <w:lastRenderedPageBreak/>
              <w:t>Employer Engagement</w:t>
            </w:r>
          </w:p>
          <w:p w14:paraId="1DC24799" w14:textId="77777777" w:rsidR="00944244" w:rsidRPr="0065316E" w:rsidRDefault="00944244" w:rsidP="00CA220F">
            <w:pPr>
              <w:numPr>
                <w:ilvl w:val="0"/>
                <w:numId w:val="5"/>
              </w:numPr>
              <w:spacing w:after="160" w:line="278" w:lineRule="auto"/>
              <w:rPr>
                <w:rFonts w:ascii="Arial" w:hAnsi="Arial" w:cs="Arial"/>
                <w:sz w:val="22"/>
                <w:szCs w:val="22"/>
              </w:rPr>
            </w:pPr>
            <w:r w:rsidRPr="0065316E">
              <w:rPr>
                <w:rFonts w:ascii="Arial" w:hAnsi="Arial" w:cs="Arial"/>
                <w:sz w:val="22"/>
                <w:szCs w:val="22"/>
              </w:rPr>
              <w:t>Build and maintain strong relationships with local employers to create sustainable placement and employment opportunities.</w:t>
            </w:r>
          </w:p>
          <w:p w14:paraId="414170B4" w14:textId="77777777" w:rsidR="00944244" w:rsidRPr="0065316E" w:rsidRDefault="00944244" w:rsidP="00CA220F">
            <w:pPr>
              <w:numPr>
                <w:ilvl w:val="0"/>
                <w:numId w:val="5"/>
              </w:numPr>
              <w:spacing w:after="160" w:line="278" w:lineRule="auto"/>
              <w:rPr>
                <w:rFonts w:ascii="Arial" w:hAnsi="Arial" w:cs="Arial"/>
                <w:sz w:val="22"/>
                <w:szCs w:val="22"/>
              </w:rPr>
            </w:pPr>
            <w:r w:rsidRPr="0065316E">
              <w:rPr>
                <w:rFonts w:ascii="Arial" w:hAnsi="Arial" w:cs="Arial"/>
                <w:sz w:val="22"/>
                <w:szCs w:val="22"/>
              </w:rPr>
              <w:t>Provide employers with support and advice to help them host learners effectively.</w:t>
            </w:r>
          </w:p>
          <w:p w14:paraId="068D851B" w14:textId="77777777" w:rsidR="00944244" w:rsidRPr="0065316E" w:rsidRDefault="00944244" w:rsidP="00CA220F">
            <w:pPr>
              <w:numPr>
                <w:ilvl w:val="0"/>
                <w:numId w:val="5"/>
              </w:numPr>
              <w:spacing w:after="160" w:line="278" w:lineRule="auto"/>
              <w:rPr>
                <w:rFonts w:ascii="Arial" w:hAnsi="Arial" w:cs="Arial"/>
                <w:sz w:val="22"/>
                <w:szCs w:val="22"/>
              </w:rPr>
            </w:pPr>
            <w:r w:rsidRPr="0065316E">
              <w:rPr>
                <w:rFonts w:ascii="Arial" w:hAnsi="Arial" w:cs="Arial"/>
                <w:sz w:val="22"/>
                <w:szCs w:val="22"/>
              </w:rPr>
              <w:t>Promote the programme to employers and showcase the benefits of involvement.</w:t>
            </w:r>
          </w:p>
          <w:p w14:paraId="7E381CDE" w14:textId="77777777" w:rsidR="00944244" w:rsidRPr="0065316E" w:rsidRDefault="00944244" w:rsidP="00944244">
            <w:pPr>
              <w:spacing w:after="160" w:line="278" w:lineRule="auto"/>
              <w:rPr>
                <w:rFonts w:ascii="Arial" w:hAnsi="Arial" w:cs="Arial"/>
                <w:b/>
                <w:bCs/>
                <w:sz w:val="22"/>
                <w:szCs w:val="22"/>
              </w:rPr>
            </w:pPr>
            <w:r w:rsidRPr="0065316E">
              <w:rPr>
                <w:rFonts w:ascii="Arial" w:hAnsi="Arial" w:cs="Arial"/>
                <w:b/>
                <w:bCs/>
                <w:sz w:val="22"/>
                <w:szCs w:val="22"/>
              </w:rPr>
              <w:t>Partnership &amp; Referral Management</w:t>
            </w:r>
          </w:p>
          <w:p w14:paraId="49B87C77" w14:textId="5054A8F1" w:rsidR="00944244" w:rsidRPr="0065316E" w:rsidRDefault="00944244" w:rsidP="00CA220F">
            <w:pPr>
              <w:numPr>
                <w:ilvl w:val="0"/>
                <w:numId w:val="9"/>
              </w:numPr>
              <w:spacing w:after="160" w:line="278" w:lineRule="auto"/>
              <w:rPr>
                <w:rFonts w:ascii="Arial" w:hAnsi="Arial" w:cs="Arial"/>
                <w:sz w:val="22"/>
                <w:szCs w:val="22"/>
              </w:rPr>
            </w:pPr>
            <w:r w:rsidRPr="0065316E">
              <w:rPr>
                <w:rFonts w:ascii="Arial" w:hAnsi="Arial" w:cs="Arial"/>
                <w:sz w:val="22"/>
                <w:szCs w:val="22"/>
              </w:rPr>
              <w:t>Develop relationships with local agencies, community</w:t>
            </w:r>
            <w:r w:rsidR="00E83BE4">
              <w:rPr>
                <w:rFonts w:ascii="Arial" w:hAnsi="Arial" w:cs="Arial"/>
                <w:sz w:val="22"/>
                <w:szCs w:val="22"/>
              </w:rPr>
              <w:t xml:space="preserve"> and third sector</w:t>
            </w:r>
            <w:r w:rsidRPr="0065316E">
              <w:rPr>
                <w:rFonts w:ascii="Arial" w:hAnsi="Arial" w:cs="Arial"/>
                <w:sz w:val="22"/>
                <w:szCs w:val="22"/>
              </w:rPr>
              <w:t xml:space="preserve"> organisations, and partner services to generate candidate referrals.</w:t>
            </w:r>
          </w:p>
          <w:p w14:paraId="458BB8F9" w14:textId="30374252" w:rsidR="00944244" w:rsidRPr="0065316E" w:rsidRDefault="00944244" w:rsidP="00CA220F">
            <w:pPr>
              <w:numPr>
                <w:ilvl w:val="0"/>
                <w:numId w:val="9"/>
              </w:numPr>
              <w:spacing w:after="160" w:line="278" w:lineRule="auto"/>
              <w:rPr>
                <w:rFonts w:ascii="Arial" w:hAnsi="Arial" w:cs="Arial"/>
                <w:sz w:val="22"/>
                <w:szCs w:val="22"/>
              </w:rPr>
            </w:pPr>
            <w:r w:rsidRPr="0065316E">
              <w:rPr>
                <w:rFonts w:ascii="Arial" w:hAnsi="Arial" w:cs="Arial"/>
                <w:sz w:val="22"/>
                <w:szCs w:val="22"/>
              </w:rPr>
              <w:t>Represent</w:t>
            </w:r>
            <w:r w:rsidR="00E83BE4">
              <w:rPr>
                <w:rFonts w:ascii="Arial" w:hAnsi="Arial" w:cs="Arial"/>
                <w:sz w:val="22"/>
                <w:szCs w:val="22"/>
              </w:rPr>
              <w:t xml:space="preserve"> and promote</w:t>
            </w:r>
            <w:r w:rsidRPr="0065316E">
              <w:rPr>
                <w:rFonts w:ascii="Arial" w:hAnsi="Arial" w:cs="Arial"/>
                <w:sz w:val="22"/>
                <w:szCs w:val="22"/>
              </w:rPr>
              <w:t xml:space="preserve"> the programme at events, meetings, and engagement activities.</w:t>
            </w:r>
          </w:p>
          <w:p w14:paraId="1C43F6D6" w14:textId="77777777" w:rsidR="00944244" w:rsidRPr="0065316E" w:rsidRDefault="00944244" w:rsidP="00CA220F">
            <w:pPr>
              <w:numPr>
                <w:ilvl w:val="0"/>
                <w:numId w:val="9"/>
              </w:numPr>
              <w:spacing w:after="160" w:line="278" w:lineRule="auto"/>
              <w:rPr>
                <w:rFonts w:ascii="Arial" w:hAnsi="Arial" w:cs="Arial"/>
                <w:sz w:val="22"/>
                <w:szCs w:val="22"/>
              </w:rPr>
            </w:pPr>
            <w:r w:rsidRPr="0065316E">
              <w:rPr>
                <w:rFonts w:ascii="Arial" w:hAnsi="Arial" w:cs="Arial"/>
                <w:sz w:val="22"/>
                <w:szCs w:val="22"/>
              </w:rPr>
              <w:t>Ensure clear communication and collaboration with external stakeholders.</w:t>
            </w:r>
          </w:p>
          <w:p w14:paraId="76612311" w14:textId="77777777" w:rsidR="00944244" w:rsidRPr="0065316E" w:rsidRDefault="00944244" w:rsidP="00944244">
            <w:pPr>
              <w:spacing w:after="160" w:line="278" w:lineRule="auto"/>
              <w:rPr>
                <w:rFonts w:ascii="Arial" w:hAnsi="Arial" w:cs="Arial"/>
                <w:b/>
                <w:bCs/>
                <w:sz w:val="22"/>
                <w:szCs w:val="22"/>
              </w:rPr>
            </w:pPr>
            <w:r w:rsidRPr="0065316E">
              <w:rPr>
                <w:rFonts w:ascii="Arial" w:hAnsi="Arial" w:cs="Arial"/>
                <w:b/>
                <w:bCs/>
                <w:sz w:val="22"/>
                <w:szCs w:val="22"/>
              </w:rPr>
              <w:t>General Duties</w:t>
            </w:r>
          </w:p>
          <w:p w14:paraId="078B2D47" w14:textId="6D928E19" w:rsidR="00944244" w:rsidRPr="0065316E" w:rsidRDefault="00944244" w:rsidP="00CA220F">
            <w:pPr>
              <w:numPr>
                <w:ilvl w:val="0"/>
                <w:numId w:val="6"/>
              </w:numPr>
              <w:spacing w:after="160" w:line="278" w:lineRule="auto"/>
              <w:rPr>
                <w:rFonts w:ascii="Arial" w:hAnsi="Arial" w:cs="Arial"/>
                <w:sz w:val="22"/>
                <w:szCs w:val="22"/>
              </w:rPr>
            </w:pPr>
            <w:r w:rsidRPr="0065316E">
              <w:rPr>
                <w:rFonts w:ascii="Arial" w:hAnsi="Arial" w:cs="Arial"/>
                <w:sz w:val="22"/>
                <w:szCs w:val="22"/>
              </w:rPr>
              <w:t>Contribute to programme development and continuous improvement</w:t>
            </w:r>
            <w:r w:rsidR="008B1435">
              <w:rPr>
                <w:rFonts w:ascii="Arial" w:hAnsi="Arial" w:cs="Arial"/>
                <w:sz w:val="22"/>
                <w:szCs w:val="22"/>
              </w:rPr>
              <w:t xml:space="preserve"> by collecting and reporting candidate and employer feedback.</w:t>
            </w:r>
          </w:p>
          <w:p w14:paraId="0154B811" w14:textId="77777777" w:rsidR="00944244" w:rsidRPr="0065316E" w:rsidRDefault="00944244" w:rsidP="00CA220F">
            <w:pPr>
              <w:numPr>
                <w:ilvl w:val="0"/>
                <w:numId w:val="6"/>
              </w:numPr>
              <w:spacing w:after="160" w:line="278" w:lineRule="auto"/>
              <w:rPr>
                <w:rFonts w:ascii="Arial" w:hAnsi="Arial" w:cs="Arial"/>
                <w:sz w:val="22"/>
                <w:szCs w:val="22"/>
              </w:rPr>
            </w:pPr>
            <w:r w:rsidRPr="0065316E">
              <w:rPr>
                <w:rFonts w:ascii="Arial" w:hAnsi="Arial" w:cs="Arial"/>
                <w:sz w:val="22"/>
                <w:szCs w:val="22"/>
              </w:rPr>
              <w:t>Uphold safeguarding, equality, and data protection standards at all times.</w:t>
            </w:r>
          </w:p>
          <w:p w14:paraId="2A260B4A" w14:textId="77777777" w:rsidR="00944244" w:rsidRPr="0065316E" w:rsidRDefault="00944244" w:rsidP="00CA220F">
            <w:pPr>
              <w:numPr>
                <w:ilvl w:val="0"/>
                <w:numId w:val="6"/>
              </w:numPr>
              <w:spacing w:after="160" w:line="278" w:lineRule="auto"/>
              <w:rPr>
                <w:rFonts w:ascii="Arial" w:hAnsi="Arial" w:cs="Arial"/>
                <w:sz w:val="22"/>
                <w:szCs w:val="22"/>
              </w:rPr>
            </w:pPr>
            <w:r w:rsidRPr="0065316E">
              <w:rPr>
                <w:rFonts w:ascii="Arial" w:hAnsi="Arial" w:cs="Arial"/>
                <w:sz w:val="22"/>
                <w:szCs w:val="22"/>
              </w:rPr>
              <w:t>Participate in team meetings, training, and professional development.</w:t>
            </w:r>
          </w:p>
          <w:p w14:paraId="6B241A5F" w14:textId="4779F04C" w:rsidR="00040494" w:rsidRPr="00944244" w:rsidRDefault="00040494" w:rsidP="00390ED0">
            <w:pPr>
              <w:jc w:val="both"/>
              <w:rPr>
                <w:rFonts w:ascii="Arial" w:hAnsi="Arial" w:cs="Arial"/>
                <w:color w:val="5B9BD5" w:themeColor="accent1"/>
                <w:sz w:val="22"/>
                <w:szCs w:val="22"/>
              </w:rPr>
            </w:pPr>
          </w:p>
        </w:tc>
      </w:tr>
    </w:tbl>
    <w:p w14:paraId="3E85C54E" w14:textId="77777777" w:rsidR="00D107A5" w:rsidRPr="00E464BF" w:rsidRDefault="00D107A5">
      <w:pPr>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F536CF" w:rsidRPr="00E464BF" w14:paraId="431F7045" w14:textId="77777777" w:rsidTr="00D81008">
        <w:tc>
          <w:tcPr>
            <w:tcW w:w="9889" w:type="dxa"/>
            <w:shd w:val="pct10" w:color="auto" w:fill="auto"/>
          </w:tcPr>
          <w:p w14:paraId="03E35423" w14:textId="555BD733" w:rsidR="00C82918" w:rsidRPr="00FA24DB" w:rsidRDefault="002D6305" w:rsidP="00FA24DB">
            <w:pPr>
              <w:numPr>
                <w:ilvl w:val="0"/>
                <w:numId w:val="1"/>
              </w:numPr>
              <w:rPr>
                <w:rFonts w:ascii="Arial" w:hAnsi="Arial" w:cs="Arial"/>
                <w:b/>
                <w:sz w:val="22"/>
                <w:szCs w:val="22"/>
              </w:rPr>
            </w:pPr>
            <w:r w:rsidRPr="00E464BF">
              <w:rPr>
                <w:rFonts w:ascii="Arial" w:hAnsi="Arial" w:cs="Arial"/>
                <w:b/>
                <w:sz w:val="22"/>
                <w:szCs w:val="22"/>
              </w:rPr>
              <w:t>Position in Organisation</w:t>
            </w:r>
            <w:r w:rsidR="00664BDB" w:rsidRPr="00E464BF">
              <w:rPr>
                <w:rFonts w:ascii="Arial" w:hAnsi="Arial" w:cs="Arial"/>
                <w:b/>
                <w:sz w:val="22"/>
                <w:szCs w:val="22"/>
              </w:rPr>
              <w:t xml:space="preserve"> </w:t>
            </w:r>
          </w:p>
        </w:tc>
      </w:tr>
      <w:tr w:rsidR="002D6305" w:rsidRPr="00E464BF" w14:paraId="45952C5F" w14:textId="77777777" w:rsidTr="00D81008">
        <w:tc>
          <w:tcPr>
            <w:tcW w:w="9889" w:type="dxa"/>
          </w:tcPr>
          <w:p w14:paraId="67CA650E" w14:textId="77777777" w:rsidR="00DF5519" w:rsidRPr="00E464BF" w:rsidRDefault="00DF5519" w:rsidP="00862073">
            <w:pPr>
              <w:rPr>
                <w:rFonts w:ascii="Arial" w:hAnsi="Arial" w:cs="Arial"/>
                <w:sz w:val="22"/>
                <w:szCs w:val="22"/>
              </w:rPr>
            </w:pPr>
          </w:p>
          <w:p w14:paraId="75752865" w14:textId="62F3BCA2" w:rsidR="009406A4" w:rsidRPr="00944244" w:rsidRDefault="00944244" w:rsidP="00862073">
            <w:pPr>
              <w:rPr>
                <w:rFonts w:ascii="Arial" w:hAnsi="Arial" w:cs="Arial"/>
                <w:sz w:val="22"/>
                <w:szCs w:val="22"/>
              </w:rPr>
            </w:pPr>
            <w:r w:rsidRPr="00944244">
              <w:rPr>
                <w:rFonts w:ascii="Arial" w:hAnsi="Arial" w:cs="Arial"/>
                <w:sz w:val="22"/>
                <w:szCs w:val="22"/>
              </w:rPr>
              <w:t>No</w:t>
            </w:r>
            <w:r w:rsidR="00DF5519" w:rsidRPr="00944244">
              <w:rPr>
                <w:rFonts w:ascii="Arial" w:hAnsi="Arial" w:cs="Arial"/>
                <w:sz w:val="22"/>
                <w:szCs w:val="22"/>
              </w:rPr>
              <w:t xml:space="preserve"> direct reports</w:t>
            </w:r>
          </w:p>
          <w:p w14:paraId="34F8BDC6" w14:textId="77777777" w:rsidR="00DF54F8" w:rsidRPr="00E464BF" w:rsidRDefault="00DF54F8" w:rsidP="00401254">
            <w:pPr>
              <w:rPr>
                <w:rFonts w:ascii="Arial" w:hAnsi="Arial" w:cs="Arial"/>
                <w:sz w:val="22"/>
                <w:szCs w:val="22"/>
              </w:rPr>
            </w:pPr>
          </w:p>
        </w:tc>
      </w:tr>
    </w:tbl>
    <w:p w14:paraId="06D41161" w14:textId="77777777" w:rsidR="002D6305" w:rsidRPr="00E464BF" w:rsidRDefault="002D6305">
      <w:pPr>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F536CF" w:rsidRPr="00E464BF" w14:paraId="1325A48B" w14:textId="77777777" w:rsidTr="00D81008">
        <w:tc>
          <w:tcPr>
            <w:tcW w:w="9889" w:type="dxa"/>
            <w:shd w:val="pct10" w:color="auto" w:fill="auto"/>
          </w:tcPr>
          <w:p w14:paraId="18EE9061" w14:textId="568A2CEE" w:rsidR="006C5154" w:rsidRPr="00E464BF" w:rsidRDefault="00DF54F8" w:rsidP="00CA220F">
            <w:pPr>
              <w:numPr>
                <w:ilvl w:val="0"/>
                <w:numId w:val="1"/>
              </w:numPr>
              <w:rPr>
                <w:rFonts w:ascii="Arial" w:hAnsi="Arial" w:cs="Arial"/>
                <w:b/>
                <w:sz w:val="22"/>
                <w:szCs w:val="22"/>
              </w:rPr>
            </w:pPr>
            <w:r w:rsidRPr="00E464BF">
              <w:rPr>
                <w:rFonts w:ascii="Arial" w:hAnsi="Arial" w:cs="Arial"/>
                <w:b/>
                <w:sz w:val="22"/>
                <w:szCs w:val="22"/>
              </w:rPr>
              <w:t>Dimensio</w:t>
            </w:r>
            <w:r w:rsidR="008C1914" w:rsidRPr="00E464BF">
              <w:rPr>
                <w:rFonts w:ascii="Arial" w:hAnsi="Arial" w:cs="Arial"/>
                <w:b/>
                <w:sz w:val="22"/>
                <w:szCs w:val="22"/>
              </w:rPr>
              <w:t>ns and Limits of Authority:</w:t>
            </w:r>
            <w:r w:rsidR="00C82918" w:rsidRPr="00E464BF">
              <w:rPr>
                <w:rFonts w:ascii="Arial" w:hAnsi="Arial" w:cs="Arial"/>
                <w:b/>
                <w:sz w:val="22"/>
                <w:szCs w:val="22"/>
              </w:rPr>
              <w:t xml:space="preserve"> </w:t>
            </w:r>
          </w:p>
        </w:tc>
      </w:tr>
      <w:tr w:rsidR="008C1914" w:rsidRPr="00E464BF" w14:paraId="5106D1B1" w14:textId="77777777" w:rsidTr="00D81008">
        <w:tc>
          <w:tcPr>
            <w:tcW w:w="9889" w:type="dxa"/>
          </w:tcPr>
          <w:p w14:paraId="59430C16" w14:textId="77777777" w:rsidR="00266BDF" w:rsidRPr="00E464BF" w:rsidRDefault="00266BDF" w:rsidP="00266BDF">
            <w:pPr>
              <w:rPr>
                <w:rFonts w:ascii="Arial" w:hAnsi="Arial" w:cs="Arial"/>
                <w:color w:val="EE0000"/>
                <w:sz w:val="22"/>
                <w:szCs w:val="22"/>
              </w:rPr>
            </w:pPr>
          </w:p>
          <w:p w14:paraId="25E39387" w14:textId="446F4ADC" w:rsidR="00037BE0" w:rsidRPr="00565121" w:rsidRDefault="00037BE0" w:rsidP="00037BE0">
            <w:pPr>
              <w:rPr>
                <w:rFonts w:ascii="Arial" w:hAnsi="Arial" w:cs="Arial"/>
                <w:sz w:val="22"/>
                <w:szCs w:val="22"/>
              </w:rPr>
            </w:pPr>
            <w:r w:rsidRPr="00565121">
              <w:rPr>
                <w:rFonts w:ascii="Arial" w:hAnsi="Arial" w:cs="Arial"/>
                <w:sz w:val="22"/>
                <w:szCs w:val="22"/>
              </w:rPr>
              <w:t>To be directly responsible for providing informed, timely and accurate </w:t>
            </w:r>
            <w:r w:rsidR="00B03D8B" w:rsidRPr="00565121">
              <w:rPr>
                <w:rFonts w:ascii="Arial" w:hAnsi="Arial" w:cs="Arial"/>
                <w:sz w:val="22"/>
                <w:szCs w:val="22"/>
              </w:rPr>
              <w:t xml:space="preserve">reporting </w:t>
            </w:r>
            <w:r w:rsidRPr="00565121">
              <w:rPr>
                <w:rFonts w:ascii="Arial" w:hAnsi="Arial" w:cs="Arial"/>
                <w:sz w:val="22"/>
                <w:szCs w:val="22"/>
              </w:rPr>
              <w:t>to </w:t>
            </w:r>
            <w:r w:rsidR="00B03D8B" w:rsidRPr="00565121">
              <w:rPr>
                <w:rFonts w:ascii="Arial" w:hAnsi="Arial" w:cs="Arial"/>
                <w:sz w:val="22"/>
                <w:szCs w:val="22"/>
              </w:rPr>
              <w:t xml:space="preserve">Line </w:t>
            </w:r>
            <w:r w:rsidR="00B73885" w:rsidRPr="00565121">
              <w:rPr>
                <w:rFonts w:ascii="Arial" w:hAnsi="Arial" w:cs="Arial"/>
                <w:sz w:val="22"/>
                <w:szCs w:val="22"/>
              </w:rPr>
              <w:t>M</w:t>
            </w:r>
            <w:r w:rsidR="00B03D8B" w:rsidRPr="00565121">
              <w:rPr>
                <w:rFonts w:ascii="Arial" w:hAnsi="Arial" w:cs="Arial"/>
                <w:sz w:val="22"/>
                <w:szCs w:val="22"/>
              </w:rPr>
              <w:t>a</w:t>
            </w:r>
            <w:r w:rsidR="00632027" w:rsidRPr="00565121">
              <w:rPr>
                <w:rFonts w:ascii="Arial" w:hAnsi="Arial" w:cs="Arial"/>
                <w:sz w:val="22"/>
                <w:szCs w:val="22"/>
              </w:rPr>
              <w:t>nager</w:t>
            </w:r>
            <w:r w:rsidR="00B73885" w:rsidRPr="00565121">
              <w:rPr>
                <w:rFonts w:ascii="Arial" w:hAnsi="Arial" w:cs="Arial"/>
                <w:sz w:val="22"/>
                <w:szCs w:val="22"/>
              </w:rPr>
              <w:t>/</w:t>
            </w:r>
            <w:r w:rsidR="00632027" w:rsidRPr="00565121">
              <w:rPr>
                <w:rFonts w:ascii="Arial" w:hAnsi="Arial" w:cs="Arial"/>
                <w:sz w:val="22"/>
                <w:szCs w:val="22"/>
              </w:rPr>
              <w:t xml:space="preserve"> </w:t>
            </w:r>
            <w:r w:rsidRPr="00565121">
              <w:rPr>
                <w:rFonts w:ascii="Arial" w:hAnsi="Arial" w:cs="Arial"/>
                <w:sz w:val="22"/>
                <w:szCs w:val="22"/>
              </w:rPr>
              <w:t>Head of Student Recruitment </w:t>
            </w:r>
            <w:r w:rsidR="00632027" w:rsidRPr="00565121">
              <w:rPr>
                <w:rFonts w:ascii="Arial" w:hAnsi="Arial" w:cs="Arial"/>
                <w:sz w:val="22"/>
                <w:szCs w:val="22"/>
              </w:rPr>
              <w:t>candidate progress and KPI achievements.</w:t>
            </w:r>
            <w:r w:rsidRPr="00565121">
              <w:rPr>
                <w:rFonts w:ascii="Arial" w:hAnsi="Arial" w:cs="Arial"/>
                <w:sz w:val="22"/>
                <w:szCs w:val="22"/>
              </w:rPr>
              <w:t xml:space="preserve"> </w:t>
            </w:r>
          </w:p>
          <w:p w14:paraId="6673BC55" w14:textId="77777777" w:rsidR="00573196" w:rsidRPr="00565121" w:rsidRDefault="00573196" w:rsidP="00037BE0">
            <w:pPr>
              <w:rPr>
                <w:rFonts w:ascii="Arial" w:hAnsi="Arial" w:cs="Arial"/>
                <w:sz w:val="22"/>
                <w:szCs w:val="22"/>
              </w:rPr>
            </w:pPr>
          </w:p>
          <w:p w14:paraId="6828AA14" w14:textId="5C59368D" w:rsidR="00573196" w:rsidRPr="00565121" w:rsidRDefault="00573196" w:rsidP="00037BE0">
            <w:pPr>
              <w:rPr>
                <w:rFonts w:ascii="Arial" w:hAnsi="Arial" w:cs="Arial"/>
                <w:sz w:val="22"/>
                <w:szCs w:val="22"/>
              </w:rPr>
            </w:pPr>
            <w:r w:rsidRPr="00565121">
              <w:rPr>
                <w:rFonts w:ascii="Arial" w:hAnsi="Arial" w:cs="Arial"/>
                <w:sz w:val="22"/>
                <w:szCs w:val="22"/>
              </w:rPr>
              <w:t>No</w:t>
            </w:r>
            <w:r w:rsidR="00565121" w:rsidRPr="00565121">
              <w:rPr>
                <w:rFonts w:ascii="Arial" w:hAnsi="Arial" w:cs="Arial"/>
                <w:sz w:val="22"/>
                <w:szCs w:val="22"/>
              </w:rPr>
              <w:t xml:space="preserve"> procurement requirement.</w:t>
            </w:r>
          </w:p>
          <w:p w14:paraId="6B0C46D9" w14:textId="396598DF" w:rsidR="00194AE4" w:rsidRPr="00E464BF" w:rsidRDefault="00194AE4" w:rsidP="00DF5519">
            <w:pPr>
              <w:rPr>
                <w:rFonts w:ascii="Arial" w:hAnsi="Arial" w:cs="Arial"/>
                <w:color w:val="EE0000"/>
                <w:sz w:val="22"/>
                <w:szCs w:val="22"/>
              </w:rPr>
            </w:pPr>
          </w:p>
        </w:tc>
      </w:tr>
    </w:tbl>
    <w:p w14:paraId="0DA74BA5" w14:textId="77777777" w:rsidR="008C1914" w:rsidRPr="00E464BF" w:rsidRDefault="008C1914">
      <w:pPr>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F536CF" w:rsidRPr="00E464BF" w14:paraId="27E2F1B6" w14:textId="77777777" w:rsidTr="00CD5B80">
        <w:tc>
          <w:tcPr>
            <w:tcW w:w="9889" w:type="dxa"/>
            <w:shd w:val="pct10" w:color="auto" w:fill="auto"/>
          </w:tcPr>
          <w:p w14:paraId="516B993F" w14:textId="2C0F0C80" w:rsidR="00023B22" w:rsidRPr="00E464BF" w:rsidRDefault="00BB2D15" w:rsidP="00CA220F">
            <w:pPr>
              <w:numPr>
                <w:ilvl w:val="0"/>
                <w:numId w:val="1"/>
              </w:numPr>
              <w:rPr>
                <w:rFonts w:ascii="Arial" w:hAnsi="Arial" w:cs="Arial"/>
                <w:b/>
                <w:sz w:val="22"/>
                <w:szCs w:val="22"/>
              </w:rPr>
            </w:pPr>
            <w:r w:rsidRPr="00E464BF">
              <w:rPr>
                <w:rFonts w:ascii="Arial" w:hAnsi="Arial" w:cs="Arial"/>
                <w:b/>
                <w:sz w:val="22"/>
                <w:szCs w:val="22"/>
              </w:rPr>
              <w:t xml:space="preserve">Key </w:t>
            </w:r>
            <w:r w:rsidR="00023B22" w:rsidRPr="00E464BF">
              <w:rPr>
                <w:rFonts w:ascii="Arial" w:hAnsi="Arial" w:cs="Arial"/>
                <w:b/>
                <w:sz w:val="22"/>
                <w:szCs w:val="22"/>
              </w:rPr>
              <w:t xml:space="preserve">Contacts/Communication: </w:t>
            </w:r>
          </w:p>
        </w:tc>
      </w:tr>
      <w:tr w:rsidR="00023B22" w:rsidRPr="00E464BF" w14:paraId="53E25500" w14:textId="77777777" w:rsidTr="00CD5B80">
        <w:tc>
          <w:tcPr>
            <w:tcW w:w="9889" w:type="dxa"/>
          </w:tcPr>
          <w:p w14:paraId="15E57C49" w14:textId="77777777" w:rsidR="00611586" w:rsidRPr="00DE6F87" w:rsidRDefault="00611586" w:rsidP="0075211B">
            <w:pPr>
              <w:spacing w:before="100" w:beforeAutospacing="1" w:after="100" w:afterAutospacing="1"/>
              <w:rPr>
                <w:rFonts w:ascii="Arial" w:hAnsi="Arial" w:cs="Arial"/>
                <w:sz w:val="22"/>
                <w:szCs w:val="22"/>
              </w:rPr>
            </w:pPr>
            <w:r w:rsidRPr="00DE6F87">
              <w:rPr>
                <w:rFonts w:ascii="Arial" w:hAnsi="Arial" w:cs="Arial"/>
                <w:b/>
                <w:sz w:val="22"/>
                <w:szCs w:val="22"/>
              </w:rPr>
              <w:t>External</w:t>
            </w:r>
          </w:p>
          <w:p w14:paraId="1A15440A" w14:textId="206D20DB" w:rsidR="007D3BF5" w:rsidRPr="00DE6F87" w:rsidRDefault="00DE6F87" w:rsidP="0075211B">
            <w:pPr>
              <w:spacing w:before="100" w:beforeAutospacing="1" w:after="100" w:afterAutospacing="1"/>
              <w:rPr>
                <w:rFonts w:ascii="Arial" w:hAnsi="Arial" w:cs="Arial"/>
                <w:b/>
                <w:sz w:val="22"/>
                <w:szCs w:val="22"/>
              </w:rPr>
            </w:pPr>
            <w:r w:rsidRPr="00DE6F87">
              <w:rPr>
                <w:rFonts w:ascii="Arial" w:hAnsi="Arial" w:cs="Arial"/>
                <w:sz w:val="22"/>
                <w:szCs w:val="22"/>
              </w:rPr>
              <w:t>E</w:t>
            </w:r>
            <w:r w:rsidR="007D3BF5" w:rsidRPr="00DE6F87">
              <w:rPr>
                <w:rFonts w:ascii="Arial" w:hAnsi="Arial" w:cs="Arial"/>
                <w:sz w:val="22"/>
                <w:szCs w:val="22"/>
              </w:rPr>
              <w:t>mpl</w:t>
            </w:r>
            <w:r w:rsidRPr="00DE6F87">
              <w:rPr>
                <w:rFonts w:ascii="Arial" w:hAnsi="Arial" w:cs="Arial"/>
                <w:sz w:val="22"/>
                <w:szCs w:val="22"/>
              </w:rPr>
              <w:t xml:space="preserve">oyers, </w:t>
            </w:r>
            <w:r w:rsidR="007D3BF5" w:rsidRPr="0065316E">
              <w:rPr>
                <w:rFonts w:ascii="Arial" w:hAnsi="Arial" w:cs="Arial"/>
                <w:sz w:val="22"/>
                <w:szCs w:val="22"/>
              </w:rPr>
              <w:t>local agencies, community organisations</w:t>
            </w:r>
            <w:r w:rsidRPr="00DE6F87">
              <w:rPr>
                <w:rFonts w:ascii="Arial" w:hAnsi="Arial" w:cs="Arial"/>
                <w:bCs/>
                <w:sz w:val="22"/>
                <w:szCs w:val="22"/>
              </w:rPr>
              <w:t>.</w:t>
            </w:r>
          </w:p>
          <w:p w14:paraId="18286AA1" w14:textId="436523A5" w:rsidR="00611586" w:rsidRPr="0075211B" w:rsidRDefault="00611586" w:rsidP="0075211B">
            <w:pPr>
              <w:spacing w:before="100" w:beforeAutospacing="1" w:after="100" w:afterAutospacing="1"/>
              <w:rPr>
                <w:rFonts w:ascii="Arial" w:hAnsi="Arial" w:cs="Arial"/>
                <w:sz w:val="22"/>
                <w:szCs w:val="22"/>
              </w:rPr>
            </w:pPr>
            <w:r w:rsidRPr="0075211B">
              <w:rPr>
                <w:rFonts w:ascii="Arial" w:hAnsi="Arial" w:cs="Arial"/>
                <w:b/>
                <w:sz w:val="22"/>
                <w:szCs w:val="22"/>
              </w:rPr>
              <w:t>Internal</w:t>
            </w:r>
          </w:p>
          <w:p w14:paraId="469A6153" w14:textId="77E31B80" w:rsidR="006B41FF" w:rsidRPr="0075211B" w:rsidRDefault="002B137B" w:rsidP="0075211B">
            <w:pPr>
              <w:pStyle w:val="NoSpacing"/>
              <w:spacing w:before="100" w:beforeAutospacing="1" w:after="100" w:afterAutospacing="1"/>
              <w:rPr>
                <w:rFonts w:ascii="Arial" w:hAnsi="Arial" w:cs="Arial"/>
                <w:sz w:val="22"/>
                <w:szCs w:val="22"/>
              </w:rPr>
            </w:pPr>
            <w:r w:rsidRPr="0075211B">
              <w:rPr>
                <w:rFonts w:ascii="Arial" w:hAnsi="Arial" w:cs="Arial"/>
                <w:sz w:val="22"/>
                <w:szCs w:val="22"/>
              </w:rPr>
              <w:t>Centre staff, student support team, lecturing staff and curriculum leads.</w:t>
            </w:r>
          </w:p>
          <w:p w14:paraId="71CCABA9" w14:textId="2733D047" w:rsidR="000F34FA" w:rsidRPr="00E464BF" w:rsidRDefault="000F34FA" w:rsidP="00C05A01">
            <w:pPr>
              <w:pStyle w:val="NoSpacing"/>
              <w:rPr>
                <w:rFonts w:ascii="Arial" w:hAnsi="Arial" w:cs="Arial"/>
                <w:sz w:val="22"/>
                <w:szCs w:val="22"/>
              </w:rPr>
            </w:pPr>
          </w:p>
        </w:tc>
      </w:tr>
    </w:tbl>
    <w:p w14:paraId="2CE3BC57" w14:textId="77777777" w:rsidR="00023B22" w:rsidRPr="00E464BF" w:rsidRDefault="00023B22">
      <w:pPr>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F536CF" w:rsidRPr="00E464BF" w14:paraId="75C31DDA" w14:textId="77777777" w:rsidTr="2C272A9F">
        <w:tc>
          <w:tcPr>
            <w:tcW w:w="9889" w:type="dxa"/>
          </w:tcPr>
          <w:p w14:paraId="6C7C407E" w14:textId="1E2D5368" w:rsidR="008C1914" w:rsidRPr="00E464BF" w:rsidRDefault="008C1914" w:rsidP="00CA220F">
            <w:pPr>
              <w:numPr>
                <w:ilvl w:val="0"/>
                <w:numId w:val="1"/>
              </w:numPr>
              <w:rPr>
                <w:rFonts w:ascii="Arial" w:hAnsi="Arial" w:cs="Arial"/>
                <w:b/>
                <w:sz w:val="22"/>
                <w:szCs w:val="22"/>
              </w:rPr>
            </w:pPr>
            <w:r w:rsidRPr="00E464BF">
              <w:rPr>
                <w:rFonts w:ascii="Arial" w:hAnsi="Arial" w:cs="Arial"/>
                <w:b/>
                <w:sz w:val="22"/>
                <w:szCs w:val="22"/>
              </w:rPr>
              <w:t>Qualifications</w:t>
            </w:r>
            <w:r w:rsidR="00654862" w:rsidRPr="00E464BF">
              <w:rPr>
                <w:rFonts w:ascii="Arial" w:hAnsi="Arial" w:cs="Arial"/>
                <w:b/>
                <w:sz w:val="22"/>
                <w:szCs w:val="22"/>
              </w:rPr>
              <w:t>, Knowledge</w:t>
            </w:r>
            <w:r w:rsidR="00BB2D15" w:rsidRPr="00E464BF">
              <w:rPr>
                <w:rFonts w:ascii="Arial" w:hAnsi="Arial" w:cs="Arial"/>
                <w:b/>
                <w:sz w:val="22"/>
                <w:szCs w:val="22"/>
              </w:rPr>
              <w:t xml:space="preserve"> and Experience</w:t>
            </w:r>
            <w:r w:rsidRPr="00E464BF">
              <w:rPr>
                <w:rFonts w:ascii="Arial" w:hAnsi="Arial" w:cs="Arial"/>
                <w:b/>
                <w:sz w:val="22"/>
                <w:szCs w:val="22"/>
              </w:rPr>
              <w:t xml:space="preserve">: </w:t>
            </w:r>
          </w:p>
        </w:tc>
      </w:tr>
      <w:tr w:rsidR="008C1914" w:rsidRPr="00E464BF" w14:paraId="2B8A0889" w14:textId="77777777" w:rsidTr="2C272A9F">
        <w:tc>
          <w:tcPr>
            <w:tcW w:w="9889" w:type="dxa"/>
          </w:tcPr>
          <w:p w14:paraId="1B194068" w14:textId="77777777" w:rsidR="00CD5B80" w:rsidRPr="00E464BF" w:rsidRDefault="00CD5B80" w:rsidP="00BB2D15">
            <w:pPr>
              <w:rPr>
                <w:rFonts w:ascii="Arial" w:eastAsiaTheme="minorEastAsia" w:hAnsi="Arial" w:cs="Arial"/>
                <w:color w:val="2E74B5" w:themeColor="accent1" w:themeShade="BF"/>
                <w:sz w:val="22"/>
                <w:szCs w:val="22"/>
                <w:lang w:val="en-US" w:eastAsia="en-US"/>
              </w:rPr>
            </w:pPr>
          </w:p>
          <w:p w14:paraId="60CFF945" w14:textId="77777777" w:rsidR="0004010C" w:rsidRPr="00E464BF" w:rsidRDefault="5F942A94" w:rsidP="0004010C">
            <w:pPr>
              <w:pStyle w:val="ListBullet"/>
              <w:numPr>
                <w:ilvl w:val="0"/>
                <w:numId w:val="0"/>
              </w:numPr>
              <w:rPr>
                <w:rFonts w:ascii="Arial" w:hAnsi="Arial" w:cs="Arial"/>
                <w:color w:val="2E74B5" w:themeColor="accent1" w:themeShade="BF"/>
              </w:rPr>
            </w:pPr>
            <w:r w:rsidRPr="2C272A9F">
              <w:rPr>
                <w:rFonts w:ascii="Arial" w:hAnsi="Arial" w:cs="Arial"/>
              </w:rPr>
              <w:t>Essential</w:t>
            </w:r>
          </w:p>
          <w:p w14:paraId="2D27B13E" w14:textId="77777777" w:rsidR="00315864" w:rsidRPr="00D15F54" w:rsidRDefault="00315864" w:rsidP="00315864">
            <w:pPr>
              <w:pStyle w:val="ListBullet"/>
              <w:rPr>
                <w:rFonts w:ascii="Arial" w:hAnsi="Arial" w:cs="Arial"/>
              </w:rPr>
            </w:pPr>
            <w:r w:rsidRPr="00D15F54">
              <w:rPr>
                <w:rFonts w:ascii="Arial" w:hAnsi="Arial" w:cs="Arial"/>
              </w:rPr>
              <w:t>Experience working with jobseekers, learners, or individuals facing barriers to employment.</w:t>
            </w:r>
          </w:p>
          <w:p w14:paraId="66C775A2" w14:textId="77777777" w:rsidR="00315864" w:rsidRPr="00D15F54" w:rsidRDefault="00315864" w:rsidP="00D15F54">
            <w:pPr>
              <w:pStyle w:val="ListBullet"/>
              <w:ind w:left="731" w:hanging="731"/>
              <w:rPr>
                <w:rFonts w:ascii="Arial" w:hAnsi="Arial" w:cs="Arial"/>
              </w:rPr>
            </w:pPr>
            <w:r w:rsidRPr="00D15F54">
              <w:rPr>
                <w:rFonts w:ascii="Arial" w:hAnsi="Arial" w:cs="Arial"/>
              </w:rPr>
              <w:lastRenderedPageBreak/>
              <w:t>Strong motivational and interpersonal skills, with the ability to inspire and encourage progress.</w:t>
            </w:r>
          </w:p>
          <w:p w14:paraId="0CF8A717" w14:textId="77777777" w:rsidR="00315864" w:rsidRPr="00D15F54" w:rsidRDefault="00315864" w:rsidP="00315864">
            <w:pPr>
              <w:pStyle w:val="ListBullet"/>
              <w:rPr>
                <w:rFonts w:ascii="Arial" w:hAnsi="Arial" w:cs="Arial"/>
              </w:rPr>
            </w:pPr>
            <w:r w:rsidRPr="00D15F54">
              <w:rPr>
                <w:rFonts w:ascii="Arial" w:hAnsi="Arial" w:cs="Arial"/>
              </w:rPr>
              <w:t>Proven ability to build relationships with employers and community partners.</w:t>
            </w:r>
          </w:p>
          <w:p w14:paraId="3A2ECBA9" w14:textId="77777777" w:rsidR="00315864" w:rsidRPr="00D15F54" w:rsidRDefault="00315864" w:rsidP="00315864">
            <w:pPr>
              <w:pStyle w:val="ListBullet"/>
              <w:rPr>
                <w:rFonts w:ascii="Arial" w:hAnsi="Arial" w:cs="Arial"/>
              </w:rPr>
            </w:pPr>
            <w:r w:rsidRPr="00D15F54">
              <w:rPr>
                <w:rFonts w:ascii="Arial" w:hAnsi="Arial" w:cs="Arial"/>
              </w:rPr>
              <w:t>Excellent communication, organisation, and problem</w:t>
            </w:r>
            <w:r w:rsidRPr="00D15F54">
              <w:rPr>
                <w:rFonts w:ascii="Arial" w:hAnsi="Arial" w:cs="Arial"/>
              </w:rPr>
              <w:noBreakHyphen/>
              <w:t>solving skills.</w:t>
            </w:r>
          </w:p>
          <w:p w14:paraId="66447195" w14:textId="21A88546" w:rsidR="0004010C" w:rsidRPr="00D15F54" w:rsidRDefault="00315864" w:rsidP="00D15F54">
            <w:pPr>
              <w:pStyle w:val="ListBullet"/>
              <w:ind w:left="731" w:hanging="709"/>
              <w:rPr>
                <w:rFonts w:ascii="Arial" w:hAnsi="Arial" w:cs="Arial"/>
              </w:rPr>
            </w:pPr>
            <w:r w:rsidRPr="00D15F54">
              <w:rPr>
                <w:rFonts w:ascii="Arial" w:hAnsi="Arial" w:cs="Arial"/>
              </w:rPr>
              <w:t>Empathy, patience, and resilience when working with individuals who may have been unemployed for some time.</w:t>
            </w:r>
          </w:p>
          <w:p w14:paraId="60BEF504" w14:textId="77777777" w:rsidR="00317916" w:rsidRDefault="002D254F" w:rsidP="00317916">
            <w:pPr>
              <w:pStyle w:val="ListBullet"/>
              <w:ind w:left="743" w:hanging="743"/>
              <w:rPr>
                <w:rFonts w:ascii="Arial" w:hAnsi="Arial" w:cs="Arial"/>
              </w:rPr>
            </w:pPr>
            <w:r>
              <w:rPr>
                <w:rFonts w:ascii="Arial" w:hAnsi="Arial" w:cs="Arial"/>
              </w:rPr>
              <w:t xml:space="preserve">Competence in using IT and online learning technologies such as </w:t>
            </w:r>
            <w:r w:rsidR="00317916">
              <w:rPr>
                <w:rFonts w:ascii="Arial" w:hAnsi="Arial" w:cs="Arial"/>
              </w:rPr>
              <w:t>Brightspace and MS Teams.</w:t>
            </w:r>
          </w:p>
          <w:p w14:paraId="387CBA27" w14:textId="68187976" w:rsidR="00FC5EE1" w:rsidRPr="00D15F54" w:rsidRDefault="00FC5EE1" w:rsidP="00315864">
            <w:pPr>
              <w:pStyle w:val="ListBullet"/>
              <w:rPr>
                <w:rFonts w:ascii="Arial" w:hAnsi="Arial" w:cs="Arial"/>
              </w:rPr>
            </w:pPr>
            <w:r w:rsidRPr="00D15F54">
              <w:rPr>
                <w:rFonts w:ascii="Arial" w:hAnsi="Arial" w:cs="Arial"/>
              </w:rPr>
              <w:t xml:space="preserve">Driving </w:t>
            </w:r>
            <w:r w:rsidR="00317916" w:rsidRPr="00D15F54">
              <w:rPr>
                <w:rFonts w:ascii="Arial" w:hAnsi="Arial" w:cs="Arial"/>
              </w:rPr>
              <w:t>Li</w:t>
            </w:r>
            <w:r w:rsidR="00317916">
              <w:rPr>
                <w:rFonts w:ascii="Arial" w:hAnsi="Arial" w:cs="Arial"/>
              </w:rPr>
              <w:t>c</w:t>
            </w:r>
            <w:r w:rsidR="00317916" w:rsidRPr="00D15F54">
              <w:rPr>
                <w:rFonts w:ascii="Arial" w:hAnsi="Arial" w:cs="Arial"/>
              </w:rPr>
              <w:t>ense</w:t>
            </w:r>
            <w:r w:rsidRPr="00D15F54">
              <w:rPr>
                <w:rFonts w:ascii="Arial" w:hAnsi="Arial" w:cs="Arial"/>
              </w:rPr>
              <w:t xml:space="preserve"> </w:t>
            </w:r>
            <w:r w:rsidR="00743B92">
              <w:rPr>
                <w:rFonts w:ascii="Arial" w:hAnsi="Arial" w:cs="Arial"/>
              </w:rPr>
              <w:t>-</w:t>
            </w:r>
            <w:r w:rsidR="005F5B41">
              <w:rPr>
                <w:rFonts w:ascii="Arial" w:hAnsi="Arial" w:cs="Arial"/>
              </w:rPr>
              <w:t xml:space="preserve"> </w:t>
            </w:r>
            <w:r w:rsidR="005F5B41" w:rsidRPr="005F5B41">
              <w:rPr>
                <w:rFonts w:ascii="Arial" w:hAnsi="Arial" w:cs="Arial"/>
                <w:lang w:val="en-GB"/>
              </w:rPr>
              <w:t>Must be able to travel and work in a range of Argyll-based rural locations, as required</w:t>
            </w:r>
          </w:p>
          <w:p w14:paraId="43D0C348" w14:textId="77777777" w:rsidR="00C30DA1" w:rsidRPr="00D15F54" w:rsidRDefault="00C30DA1" w:rsidP="0004010C">
            <w:pPr>
              <w:pStyle w:val="ListBullet"/>
              <w:numPr>
                <w:ilvl w:val="0"/>
                <w:numId w:val="0"/>
              </w:numPr>
              <w:rPr>
                <w:rFonts w:ascii="Arial" w:hAnsi="Arial" w:cs="Arial"/>
              </w:rPr>
            </w:pPr>
          </w:p>
          <w:p w14:paraId="6AC64F0C" w14:textId="7A059923" w:rsidR="0004010C" w:rsidRPr="00D15F54" w:rsidRDefault="0004010C" w:rsidP="0004010C">
            <w:pPr>
              <w:pStyle w:val="ListBullet"/>
              <w:numPr>
                <w:ilvl w:val="0"/>
                <w:numId w:val="0"/>
              </w:numPr>
              <w:rPr>
                <w:rFonts w:ascii="Arial" w:hAnsi="Arial" w:cs="Arial"/>
              </w:rPr>
            </w:pPr>
            <w:r w:rsidRPr="00D15F54">
              <w:rPr>
                <w:rFonts w:ascii="Arial" w:hAnsi="Arial" w:cs="Arial"/>
              </w:rPr>
              <w:t>Desirable</w:t>
            </w:r>
          </w:p>
          <w:p w14:paraId="021110B5" w14:textId="77777777" w:rsidR="002C5520" w:rsidRPr="00D15F54" w:rsidRDefault="002C5520" w:rsidP="00D15F54">
            <w:pPr>
              <w:pStyle w:val="ListBullet"/>
              <w:ind w:left="731" w:hanging="731"/>
              <w:rPr>
                <w:rFonts w:ascii="Arial" w:hAnsi="Arial" w:cs="Arial"/>
              </w:rPr>
            </w:pPr>
            <w:r w:rsidRPr="00D15F54">
              <w:rPr>
                <w:rFonts w:ascii="Arial" w:hAnsi="Arial" w:cs="Arial"/>
              </w:rPr>
              <w:t>Experience within further education, employability programmes, or community support settings.</w:t>
            </w:r>
          </w:p>
          <w:p w14:paraId="63BA8FBF" w14:textId="77777777" w:rsidR="002C5520" w:rsidRPr="00D15F54" w:rsidRDefault="002C5520" w:rsidP="002C5520">
            <w:pPr>
              <w:pStyle w:val="ListBullet"/>
              <w:rPr>
                <w:rFonts w:ascii="Arial" w:hAnsi="Arial" w:cs="Arial"/>
              </w:rPr>
            </w:pPr>
            <w:r w:rsidRPr="00D15F54">
              <w:rPr>
                <w:rFonts w:ascii="Arial" w:hAnsi="Arial" w:cs="Arial"/>
              </w:rPr>
              <w:t>Knowledge of local labour market needs and regional employer networks.</w:t>
            </w:r>
          </w:p>
          <w:p w14:paraId="280B9E98" w14:textId="77777777" w:rsidR="0004010C" w:rsidRPr="00E464BF" w:rsidRDefault="0004010C" w:rsidP="00BB2D15">
            <w:pPr>
              <w:rPr>
                <w:rFonts w:ascii="Arial" w:eastAsiaTheme="minorEastAsia" w:hAnsi="Arial" w:cs="Arial"/>
                <w:color w:val="2E74B5" w:themeColor="accent1" w:themeShade="BF"/>
                <w:sz w:val="22"/>
                <w:szCs w:val="22"/>
                <w:lang w:val="en-US" w:eastAsia="en-US"/>
              </w:rPr>
            </w:pPr>
          </w:p>
          <w:p w14:paraId="3735F1CD" w14:textId="7AEAF2DC" w:rsidR="00CD0EC6" w:rsidRPr="00E464BF" w:rsidRDefault="00CD0EC6" w:rsidP="00BB2D15">
            <w:pPr>
              <w:rPr>
                <w:rFonts w:ascii="Arial" w:eastAsiaTheme="minorEastAsia" w:hAnsi="Arial" w:cs="Arial"/>
                <w:color w:val="2E74B5" w:themeColor="accent1" w:themeShade="BF"/>
                <w:sz w:val="22"/>
                <w:szCs w:val="22"/>
                <w:lang w:val="en-US" w:eastAsia="en-US"/>
              </w:rPr>
            </w:pPr>
          </w:p>
        </w:tc>
      </w:tr>
    </w:tbl>
    <w:p w14:paraId="6976390C" w14:textId="77777777" w:rsidR="008C1914" w:rsidRPr="00E464BF" w:rsidRDefault="008C1914">
      <w:pPr>
        <w:rPr>
          <w:rFonts w:ascii="Arial" w:hAnsi="Arial" w:cs="Arial"/>
          <w:sz w:val="22"/>
          <w:szCs w:val="22"/>
        </w:rPr>
      </w:pPr>
    </w:p>
    <w:p w14:paraId="14463F39" w14:textId="77777777" w:rsidR="00A32D71" w:rsidRPr="00E464BF" w:rsidRDefault="00A32D71">
      <w:pPr>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F536CF" w:rsidRPr="00E464BF" w14:paraId="14D83025" w14:textId="77777777" w:rsidTr="2C272A9F">
        <w:trPr>
          <w:cantSplit/>
        </w:trPr>
        <w:tc>
          <w:tcPr>
            <w:tcW w:w="9889" w:type="dxa"/>
          </w:tcPr>
          <w:p w14:paraId="21BAC304" w14:textId="448397AD" w:rsidR="00813093" w:rsidRPr="00E464BF" w:rsidRDefault="008C1914" w:rsidP="00CA220F">
            <w:pPr>
              <w:numPr>
                <w:ilvl w:val="0"/>
                <w:numId w:val="1"/>
              </w:numPr>
              <w:rPr>
                <w:rFonts w:ascii="Arial" w:hAnsi="Arial" w:cs="Arial"/>
                <w:b/>
                <w:sz w:val="22"/>
                <w:szCs w:val="22"/>
              </w:rPr>
            </w:pPr>
            <w:r w:rsidRPr="00E464BF">
              <w:rPr>
                <w:rFonts w:ascii="Arial" w:hAnsi="Arial" w:cs="Arial"/>
                <w:b/>
                <w:sz w:val="22"/>
                <w:szCs w:val="22"/>
              </w:rPr>
              <w:t>Working Environment</w:t>
            </w:r>
            <w:r w:rsidR="00D95ACC" w:rsidRPr="00E464BF">
              <w:rPr>
                <w:rFonts w:ascii="Arial" w:hAnsi="Arial" w:cs="Arial"/>
                <w:b/>
                <w:sz w:val="22"/>
                <w:szCs w:val="22"/>
              </w:rPr>
              <w:t xml:space="preserve"> / Sensory and </w:t>
            </w:r>
            <w:r w:rsidR="00E510E3" w:rsidRPr="00E464BF">
              <w:rPr>
                <w:rFonts w:ascii="Arial" w:hAnsi="Arial" w:cs="Arial"/>
                <w:b/>
                <w:sz w:val="22"/>
                <w:szCs w:val="22"/>
              </w:rPr>
              <w:t>Physical</w:t>
            </w:r>
            <w:r w:rsidR="00D95ACC" w:rsidRPr="00E464BF">
              <w:rPr>
                <w:rFonts w:ascii="Arial" w:hAnsi="Arial" w:cs="Arial"/>
                <w:b/>
                <w:sz w:val="22"/>
                <w:szCs w:val="22"/>
              </w:rPr>
              <w:t xml:space="preserve"> Demands</w:t>
            </w:r>
          </w:p>
        </w:tc>
      </w:tr>
      <w:tr w:rsidR="008C1914" w:rsidRPr="00E464BF" w14:paraId="144F667E" w14:textId="77777777" w:rsidTr="2C272A9F">
        <w:trPr>
          <w:cantSplit/>
        </w:trPr>
        <w:tc>
          <w:tcPr>
            <w:tcW w:w="9889" w:type="dxa"/>
          </w:tcPr>
          <w:p w14:paraId="44BBBE0D" w14:textId="77777777" w:rsidR="008C1914" w:rsidRPr="002815A9" w:rsidRDefault="008C1914">
            <w:pPr>
              <w:rPr>
                <w:rFonts w:ascii="Arial" w:hAnsi="Arial" w:cs="Arial"/>
                <w:sz w:val="22"/>
                <w:szCs w:val="22"/>
              </w:rPr>
            </w:pPr>
          </w:p>
          <w:p w14:paraId="4728A090" w14:textId="77777777" w:rsidR="00051F3D" w:rsidRPr="002815A9" w:rsidRDefault="00051F3D" w:rsidP="00051F3D">
            <w:pPr>
              <w:rPr>
                <w:rFonts w:ascii="Arial" w:hAnsi="Arial" w:cs="Arial"/>
                <w:sz w:val="22"/>
                <w:szCs w:val="22"/>
              </w:rPr>
            </w:pPr>
            <w:r w:rsidRPr="002815A9">
              <w:rPr>
                <w:rFonts w:ascii="Arial" w:hAnsi="Arial" w:cs="Arial"/>
                <w:sz w:val="22"/>
                <w:szCs w:val="22"/>
              </w:rPr>
              <w:t>Working Environment</w:t>
            </w:r>
          </w:p>
          <w:p w14:paraId="7CA4889A" w14:textId="77777777" w:rsidR="00051F3D" w:rsidRPr="002815A9" w:rsidRDefault="00051F3D" w:rsidP="00051F3D">
            <w:pPr>
              <w:pStyle w:val="ListParagraph"/>
              <w:rPr>
                <w:rFonts w:ascii="Arial" w:hAnsi="Arial" w:cs="Arial"/>
              </w:rPr>
            </w:pPr>
          </w:p>
          <w:p w14:paraId="4F198969" w14:textId="7C1A678A" w:rsidR="00051F3D" w:rsidRPr="002815A9" w:rsidRDefault="7A5202C7" w:rsidP="00CA220F">
            <w:pPr>
              <w:pStyle w:val="ListParagraph"/>
              <w:numPr>
                <w:ilvl w:val="0"/>
                <w:numId w:val="3"/>
              </w:numPr>
              <w:rPr>
                <w:rFonts w:ascii="Arial" w:eastAsia="Times New Roman" w:hAnsi="Arial" w:cs="Arial"/>
              </w:rPr>
            </w:pPr>
            <w:r w:rsidRPr="2C272A9F">
              <w:rPr>
                <w:rFonts w:ascii="Arial" w:eastAsia="Times New Roman" w:hAnsi="Arial" w:cs="Arial"/>
              </w:rPr>
              <w:t xml:space="preserve">The role is primarily office-based within a busy Further Education college environment, with regular travel to other college sites and </w:t>
            </w:r>
            <w:r w:rsidR="1153538C" w:rsidRPr="2C272A9F">
              <w:rPr>
                <w:rFonts w:ascii="Arial" w:eastAsia="Times New Roman" w:hAnsi="Arial" w:cs="Arial"/>
              </w:rPr>
              <w:t>third-party</w:t>
            </w:r>
            <w:r w:rsidRPr="2C272A9F">
              <w:rPr>
                <w:rFonts w:ascii="Arial" w:eastAsia="Times New Roman" w:hAnsi="Arial" w:cs="Arial"/>
              </w:rPr>
              <w:t xml:space="preserve"> locations.  Occasional hybrid working arrangements may be available, subject to operational requirements.</w:t>
            </w:r>
          </w:p>
          <w:p w14:paraId="21B95897" w14:textId="37D3CAB4" w:rsidR="00051F3D" w:rsidRPr="002815A9" w:rsidRDefault="00051F3D" w:rsidP="00CA220F">
            <w:pPr>
              <w:pStyle w:val="ListParagraph"/>
              <w:numPr>
                <w:ilvl w:val="0"/>
                <w:numId w:val="3"/>
              </w:numPr>
              <w:rPr>
                <w:rFonts w:ascii="Arial" w:eastAsia="Times New Roman" w:hAnsi="Arial" w:cs="Arial"/>
              </w:rPr>
            </w:pPr>
            <w:r w:rsidRPr="002815A9">
              <w:rPr>
                <w:rFonts w:ascii="Arial" w:eastAsia="Times New Roman" w:hAnsi="Arial" w:cs="Arial"/>
              </w:rPr>
              <w:t>The working environment is dynamic and people-focused, involving frequent interaction with staff, managers and external partners.</w:t>
            </w:r>
          </w:p>
          <w:p w14:paraId="5E884B5B" w14:textId="339181A3" w:rsidR="00051F3D" w:rsidRPr="002815A9" w:rsidRDefault="00051F3D" w:rsidP="00CA220F">
            <w:pPr>
              <w:pStyle w:val="ListParagraph"/>
              <w:numPr>
                <w:ilvl w:val="0"/>
                <w:numId w:val="3"/>
              </w:numPr>
              <w:rPr>
                <w:rFonts w:ascii="Arial" w:eastAsia="Times New Roman" w:hAnsi="Arial" w:cs="Arial"/>
              </w:rPr>
            </w:pPr>
            <w:r w:rsidRPr="002815A9">
              <w:rPr>
                <w:rFonts w:ascii="Arial" w:eastAsia="Times New Roman" w:hAnsi="Arial" w:cs="Arial"/>
              </w:rPr>
              <w:t xml:space="preserve">The role may involve periods of increased workload and time pressures, particularly </w:t>
            </w:r>
            <w:r w:rsidR="005341A5" w:rsidRPr="002815A9">
              <w:rPr>
                <w:rFonts w:ascii="Arial" w:eastAsia="Times New Roman" w:hAnsi="Arial" w:cs="Arial"/>
              </w:rPr>
              <w:t>during periods of</w:t>
            </w:r>
            <w:r w:rsidRPr="002815A9">
              <w:rPr>
                <w:rFonts w:ascii="Arial" w:eastAsia="Times New Roman" w:hAnsi="Arial" w:cs="Arial"/>
              </w:rPr>
              <w:t xml:space="preserve"> peak </w:t>
            </w:r>
            <w:r w:rsidR="00AA45FD" w:rsidRPr="002815A9">
              <w:rPr>
                <w:rFonts w:ascii="Arial" w:eastAsia="Times New Roman" w:hAnsi="Arial" w:cs="Arial"/>
              </w:rPr>
              <w:t>student recruitmen</w:t>
            </w:r>
            <w:r w:rsidR="005341A5" w:rsidRPr="002815A9">
              <w:rPr>
                <w:rFonts w:ascii="Arial" w:eastAsia="Times New Roman" w:hAnsi="Arial" w:cs="Arial"/>
              </w:rPr>
              <w:t>t</w:t>
            </w:r>
            <w:r w:rsidRPr="002815A9">
              <w:rPr>
                <w:rFonts w:ascii="Arial" w:eastAsia="Times New Roman" w:hAnsi="Arial" w:cs="Arial"/>
              </w:rPr>
              <w:t xml:space="preserve"> activity, or statutory reporting cycles.</w:t>
            </w:r>
          </w:p>
          <w:p w14:paraId="2DBFCC3C" w14:textId="5F455BAD" w:rsidR="00051F3D" w:rsidRPr="002815A9" w:rsidRDefault="00051F3D" w:rsidP="00CA220F">
            <w:pPr>
              <w:pStyle w:val="ListParagraph"/>
              <w:numPr>
                <w:ilvl w:val="0"/>
                <w:numId w:val="3"/>
              </w:numPr>
              <w:rPr>
                <w:rFonts w:ascii="Arial" w:eastAsia="Times New Roman" w:hAnsi="Arial" w:cs="Arial"/>
              </w:rPr>
            </w:pPr>
            <w:r w:rsidRPr="002815A9">
              <w:rPr>
                <w:rFonts w:ascii="Arial" w:eastAsia="Times New Roman" w:hAnsi="Arial" w:cs="Arial"/>
              </w:rPr>
              <w:t>Some flexibility in working hours</w:t>
            </w:r>
            <w:r w:rsidR="001E4204" w:rsidRPr="002815A9">
              <w:rPr>
                <w:rFonts w:ascii="Arial" w:eastAsia="Times New Roman" w:hAnsi="Arial" w:cs="Arial"/>
              </w:rPr>
              <w:t>/location</w:t>
            </w:r>
            <w:r w:rsidRPr="002815A9">
              <w:rPr>
                <w:rFonts w:ascii="Arial" w:eastAsia="Times New Roman" w:hAnsi="Arial" w:cs="Arial"/>
              </w:rPr>
              <w:t xml:space="preserve"> </w:t>
            </w:r>
            <w:r w:rsidR="00D86875" w:rsidRPr="002815A9">
              <w:rPr>
                <w:rFonts w:ascii="Arial" w:eastAsia="Times New Roman" w:hAnsi="Arial" w:cs="Arial"/>
              </w:rPr>
              <w:t>is</w:t>
            </w:r>
            <w:r w:rsidRPr="002815A9">
              <w:rPr>
                <w:rFonts w:ascii="Arial" w:eastAsia="Times New Roman" w:hAnsi="Arial" w:cs="Arial"/>
              </w:rPr>
              <w:t xml:space="preserve"> required to attend </w:t>
            </w:r>
            <w:r w:rsidR="001E4204" w:rsidRPr="002815A9">
              <w:rPr>
                <w:rFonts w:ascii="Arial" w:eastAsia="Times New Roman" w:hAnsi="Arial" w:cs="Arial"/>
              </w:rPr>
              <w:t xml:space="preserve">events and </w:t>
            </w:r>
            <w:r w:rsidRPr="002815A9">
              <w:rPr>
                <w:rFonts w:ascii="Arial" w:eastAsia="Times New Roman" w:hAnsi="Arial" w:cs="Arial"/>
              </w:rPr>
              <w:t>meetings</w:t>
            </w:r>
            <w:r w:rsidR="001E4204" w:rsidRPr="002815A9">
              <w:rPr>
                <w:rFonts w:ascii="Arial" w:eastAsia="Times New Roman" w:hAnsi="Arial" w:cs="Arial"/>
              </w:rPr>
              <w:t>.</w:t>
            </w:r>
          </w:p>
          <w:p w14:paraId="320ADC09" w14:textId="77777777" w:rsidR="00051F3D" w:rsidRPr="002815A9" w:rsidRDefault="00051F3D" w:rsidP="00051F3D">
            <w:pPr>
              <w:rPr>
                <w:rFonts w:ascii="Arial" w:eastAsiaTheme="minorHAnsi" w:hAnsi="Arial" w:cs="Arial"/>
                <w:sz w:val="22"/>
                <w:szCs w:val="22"/>
              </w:rPr>
            </w:pPr>
            <w:r w:rsidRPr="002815A9">
              <w:rPr>
                <w:rFonts w:ascii="Arial" w:hAnsi="Arial" w:cs="Arial"/>
                <w:sz w:val="22"/>
                <w:szCs w:val="22"/>
              </w:rPr>
              <w:t>Sensory Demands</w:t>
            </w:r>
          </w:p>
          <w:p w14:paraId="65A80E9F" w14:textId="77777777" w:rsidR="00051F3D" w:rsidRPr="002815A9" w:rsidRDefault="00051F3D" w:rsidP="00CA220F">
            <w:pPr>
              <w:pStyle w:val="ListParagraph"/>
              <w:numPr>
                <w:ilvl w:val="0"/>
                <w:numId w:val="4"/>
              </w:numPr>
              <w:rPr>
                <w:rFonts w:ascii="Arial" w:eastAsia="Times New Roman" w:hAnsi="Arial" w:cs="Arial"/>
              </w:rPr>
            </w:pPr>
            <w:r w:rsidRPr="002815A9">
              <w:rPr>
                <w:rFonts w:ascii="Arial" w:eastAsia="Times New Roman" w:hAnsi="Arial" w:cs="Arial"/>
              </w:rPr>
              <w:t>Regular use of display screen equipment (DSE) for extended periods, including reading and producing reports, email, and data analysis.</w:t>
            </w:r>
          </w:p>
          <w:p w14:paraId="7B45E34B" w14:textId="77777777" w:rsidR="00051F3D" w:rsidRPr="002815A9" w:rsidRDefault="00051F3D" w:rsidP="00CA220F">
            <w:pPr>
              <w:pStyle w:val="ListParagraph"/>
              <w:numPr>
                <w:ilvl w:val="0"/>
                <w:numId w:val="4"/>
              </w:numPr>
              <w:rPr>
                <w:rFonts w:ascii="Arial" w:eastAsia="Times New Roman" w:hAnsi="Arial" w:cs="Arial"/>
              </w:rPr>
            </w:pPr>
            <w:r w:rsidRPr="002815A9">
              <w:rPr>
                <w:rFonts w:ascii="Arial" w:eastAsia="Times New Roman" w:hAnsi="Arial" w:cs="Arial"/>
              </w:rPr>
              <w:t>Frequent verbal communication in meetings, consultations, and discussions, sometimes involving sensitive or complex issues requiring sustained concentration and emotional resilience.</w:t>
            </w:r>
          </w:p>
          <w:p w14:paraId="432DA5EA" w14:textId="77777777" w:rsidR="00051F3D" w:rsidRPr="002815A9" w:rsidRDefault="00051F3D" w:rsidP="00CA220F">
            <w:pPr>
              <w:pStyle w:val="ListParagraph"/>
              <w:numPr>
                <w:ilvl w:val="0"/>
                <w:numId w:val="4"/>
              </w:numPr>
              <w:rPr>
                <w:rFonts w:ascii="Arial" w:eastAsia="Times New Roman" w:hAnsi="Arial" w:cs="Arial"/>
              </w:rPr>
            </w:pPr>
            <w:r w:rsidRPr="002815A9">
              <w:rPr>
                <w:rFonts w:ascii="Arial" w:eastAsia="Times New Roman" w:hAnsi="Arial" w:cs="Arial"/>
              </w:rPr>
              <w:t>The environment may include background noise of an education setting, such as open offices and shared spaces.</w:t>
            </w:r>
          </w:p>
          <w:p w14:paraId="4942CA9D" w14:textId="77777777" w:rsidR="00051F3D" w:rsidRPr="002815A9" w:rsidRDefault="00051F3D" w:rsidP="00051F3D">
            <w:pPr>
              <w:rPr>
                <w:rFonts w:ascii="Arial" w:eastAsiaTheme="minorHAnsi" w:hAnsi="Arial" w:cs="Arial"/>
                <w:sz w:val="22"/>
                <w:szCs w:val="22"/>
              </w:rPr>
            </w:pPr>
            <w:r w:rsidRPr="002815A9">
              <w:rPr>
                <w:rFonts w:ascii="Arial" w:hAnsi="Arial" w:cs="Arial"/>
                <w:sz w:val="22"/>
                <w:szCs w:val="22"/>
              </w:rPr>
              <w:t>Physical Demands</w:t>
            </w:r>
          </w:p>
          <w:p w14:paraId="2263C340" w14:textId="77777777" w:rsidR="00051F3D" w:rsidRPr="002815A9" w:rsidRDefault="00051F3D" w:rsidP="00CA220F">
            <w:pPr>
              <w:pStyle w:val="ListParagraph"/>
              <w:numPr>
                <w:ilvl w:val="0"/>
                <w:numId w:val="2"/>
              </w:numPr>
              <w:rPr>
                <w:rFonts w:ascii="Arial" w:eastAsia="Times New Roman" w:hAnsi="Arial" w:cs="Arial"/>
              </w:rPr>
            </w:pPr>
            <w:r w:rsidRPr="002815A9">
              <w:rPr>
                <w:rFonts w:ascii="Arial" w:eastAsia="Times New Roman" w:hAnsi="Arial" w:cs="Arial"/>
              </w:rPr>
              <w:t>General office-based physical demands, including sitting for extended periods.</w:t>
            </w:r>
          </w:p>
          <w:p w14:paraId="0F95672A" w14:textId="08CDC997" w:rsidR="00CE3F04" w:rsidRPr="002815A9" w:rsidRDefault="00B46C8A" w:rsidP="00CA220F">
            <w:pPr>
              <w:pStyle w:val="ListParagraph"/>
              <w:numPr>
                <w:ilvl w:val="0"/>
                <w:numId w:val="2"/>
              </w:numPr>
              <w:rPr>
                <w:rFonts w:ascii="Arial" w:eastAsia="Times New Roman" w:hAnsi="Arial" w:cs="Arial"/>
              </w:rPr>
            </w:pPr>
            <w:r w:rsidRPr="002815A9">
              <w:rPr>
                <w:rFonts w:ascii="Arial" w:eastAsia="Times New Roman" w:hAnsi="Arial" w:cs="Arial"/>
              </w:rPr>
              <w:t>Driving a college vehicle is an essential part of the role.</w:t>
            </w:r>
          </w:p>
          <w:p w14:paraId="71458D6C" w14:textId="1CDB8F18" w:rsidR="00BC72D2" w:rsidRPr="00487821" w:rsidRDefault="00BC72D2" w:rsidP="002815A9">
            <w:pPr>
              <w:pStyle w:val="ListParagraph"/>
              <w:rPr>
                <w:rFonts w:ascii="Arial" w:eastAsia="Times New Roman" w:hAnsi="Arial" w:cs="Arial"/>
                <w:color w:val="0070C0"/>
              </w:rPr>
            </w:pPr>
          </w:p>
        </w:tc>
      </w:tr>
    </w:tbl>
    <w:p w14:paraId="451BA5CC" w14:textId="77777777" w:rsidR="008C1914" w:rsidRPr="00E464BF" w:rsidRDefault="008C1914">
      <w:pPr>
        <w:rPr>
          <w:rFonts w:ascii="Arial" w:hAnsi="Arial" w:cs="Arial"/>
          <w:sz w:val="22"/>
          <w:szCs w:val="22"/>
        </w:rPr>
      </w:pPr>
    </w:p>
    <w:p w14:paraId="20BB8FA0" w14:textId="77777777" w:rsidR="00901C4D" w:rsidRPr="00E464BF" w:rsidRDefault="00901C4D">
      <w:pPr>
        <w:rPr>
          <w:rFonts w:ascii="Arial" w:hAnsi="Arial" w:cs="Arial"/>
          <w:sz w:val="22"/>
          <w:szCs w:val="22"/>
        </w:rPr>
      </w:pPr>
    </w:p>
    <w:tbl>
      <w:tblPr>
        <w:tblW w:w="9889"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889"/>
      </w:tblGrid>
      <w:tr w:rsidR="008C1914" w:rsidRPr="00E464BF" w14:paraId="04E5F3F6" w14:textId="77777777" w:rsidTr="00747909">
        <w:tc>
          <w:tcPr>
            <w:tcW w:w="9889" w:type="dxa"/>
          </w:tcPr>
          <w:p w14:paraId="219FA768" w14:textId="5B2E662F" w:rsidR="008C1914" w:rsidRPr="00E464BF" w:rsidRDefault="008C1914">
            <w:pPr>
              <w:pStyle w:val="Heading5"/>
              <w:rPr>
                <w:rFonts w:ascii="Arial" w:hAnsi="Arial" w:cs="Arial"/>
                <w:sz w:val="22"/>
                <w:szCs w:val="22"/>
              </w:rPr>
            </w:pPr>
            <w:r w:rsidRPr="00E464BF">
              <w:rPr>
                <w:rFonts w:ascii="Arial" w:hAnsi="Arial" w:cs="Arial"/>
                <w:sz w:val="22"/>
                <w:szCs w:val="22"/>
              </w:rPr>
              <w:lastRenderedPageBreak/>
              <w:br w:type="page"/>
            </w:r>
            <w:r w:rsidRPr="00E464BF">
              <w:rPr>
                <w:rFonts w:ascii="Arial" w:hAnsi="Arial" w:cs="Arial"/>
                <w:b w:val="0"/>
                <w:sz w:val="22"/>
                <w:szCs w:val="22"/>
              </w:rPr>
              <w:br w:type="page"/>
            </w:r>
            <w:r w:rsidRPr="00E464BF">
              <w:rPr>
                <w:rFonts w:ascii="Arial" w:hAnsi="Arial" w:cs="Arial"/>
                <w:sz w:val="22"/>
                <w:szCs w:val="22"/>
              </w:rPr>
              <w:br w:type="page"/>
            </w:r>
            <w:r w:rsidRPr="00E464BF">
              <w:rPr>
                <w:rFonts w:ascii="Arial" w:hAnsi="Arial" w:cs="Arial"/>
                <w:sz w:val="22"/>
                <w:szCs w:val="22"/>
              </w:rPr>
              <w:br w:type="page"/>
              <w:t xml:space="preserve"> APPROVAL</w:t>
            </w:r>
          </w:p>
        </w:tc>
      </w:tr>
    </w:tbl>
    <w:p w14:paraId="04CCDA2B" w14:textId="77777777" w:rsidR="008C1914" w:rsidRPr="00E464BF" w:rsidRDefault="008C1914">
      <w:pPr>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6631"/>
      </w:tblGrid>
      <w:tr w:rsidR="00F536CF" w:rsidRPr="00E464BF" w14:paraId="0EB761F2" w14:textId="77777777" w:rsidTr="00747909">
        <w:tc>
          <w:tcPr>
            <w:tcW w:w="3258" w:type="dxa"/>
            <w:shd w:val="pct10" w:color="auto" w:fill="auto"/>
          </w:tcPr>
          <w:p w14:paraId="72B35013" w14:textId="77777777" w:rsidR="008C1914" w:rsidRPr="00E464BF" w:rsidRDefault="008C1914">
            <w:pPr>
              <w:rPr>
                <w:rFonts w:ascii="Arial" w:hAnsi="Arial" w:cs="Arial"/>
                <w:b/>
                <w:sz w:val="22"/>
                <w:szCs w:val="22"/>
              </w:rPr>
            </w:pPr>
          </w:p>
          <w:p w14:paraId="6413E91A" w14:textId="77777777" w:rsidR="008C1914" w:rsidRPr="00E464BF" w:rsidRDefault="008C1914">
            <w:pPr>
              <w:rPr>
                <w:rFonts w:ascii="Arial" w:hAnsi="Arial" w:cs="Arial"/>
                <w:b/>
                <w:sz w:val="22"/>
                <w:szCs w:val="22"/>
              </w:rPr>
            </w:pPr>
            <w:r w:rsidRPr="00E464BF">
              <w:rPr>
                <w:rFonts w:ascii="Arial" w:hAnsi="Arial" w:cs="Arial"/>
                <w:b/>
                <w:sz w:val="22"/>
                <w:szCs w:val="22"/>
              </w:rPr>
              <w:t>Signature – Job Holder</w:t>
            </w:r>
          </w:p>
        </w:tc>
        <w:tc>
          <w:tcPr>
            <w:tcW w:w="6631" w:type="dxa"/>
          </w:tcPr>
          <w:p w14:paraId="6AE2828E" w14:textId="77777777" w:rsidR="008C1914" w:rsidRPr="00E464BF" w:rsidRDefault="008C1914">
            <w:pPr>
              <w:rPr>
                <w:rFonts w:ascii="Arial" w:hAnsi="Arial" w:cs="Arial"/>
                <w:sz w:val="22"/>
                <w:szCs w:val="22"/>
              </w:rPr>
            </w:pPr>
          </w:p>
        </w:tc>
      </w:tr>
      <w:tr w:rsidR="00F536CF" w:rsidRPr="00E464BF" w14:paraId="0D309F33" w14:textId="77777777" w:rsidTr="00747909">
        <w:tc>
          <w:tcPr>
            <w:tcW w:w="3258" w:type="dxa"/>
            <w:shd w:val="pct10" w:color="auto" w:fill="auto"/>
          </w:tcPr>
          <w:p w14:paraId="2C354B2B" w14:textId="77777777" w:rsidR="008C1914" w:rsidRPr="00E464BF" w:rsidRDefault="008C1914">
            <w:pPr>
              <w:rPr>
                <w:rFonts w:ascii="Arial" w:hAnsi="Arial" w:cs="Arial"/>
                <w:b/>
                <w:sz w:val="22"/>
                <w:szCs w:val="22"/>
              </w:rPr>
            </w:pPr>
          </w:p>
          <w:p w14:paraId="13918AB0" w14:textId="77777777" w:rsidR="008C1914" w:rsidRPr="00E464BF" w:rsidRDefault="008C1914">
            <w:pPr>
              <w:rPr>
                <w:rFonts w:ascii="Arial" w:hAnsi="Arial" w:cs="Arial"/>
                <w:b/>
                <w:sz w:val="22"/>
                <w:szCs w:val="22"/>
              </w:rPr>
            </w:pPr>
            <w:r w:rsidRPr="00E464BF">
              <w:rPr>
                <w:rFonts w:ascii="Arial" w:hAnsi="Arial" w:cs="Arial"/>
                <w:b/>
                <w:sz w:val="22"/>
                <w:szCs w:val="22"/>
              </w:rPr>
              <w:t>Name</w:t>
            </w:r>
          </w:p>
        </w:tc>
        <w:tc>
          <w:tcPr>
            <w:tcW w:w="6631" w:type="dxa"/>
          </w:tcPr>
          <w:p w14:paraId="51824226" w14:textId="1E130546" w:rsidR="008C1914" w:rsidRPr="00E464BF" w:rsidRDefault="008C1914">
            <w:pPr>
              <w:rPr>
                <w:rFonts w:ascii="Arial" w:hAnsi="Arial" w:cs="Arial"/>
                <w:sz w:val="22"/>
                <w:szCs w:val="22"/>
              </w:rPr>
            </w:pPr>
          </w:p>
        </w:tc>
      </w:tr>
      <w:tr w:rsidR="00F536CF" w:rsidRPr="00E464BF" w14:paraId="3E15AE3C" w14:textId="77777777" w:rsidTr="00747909">
        <w:tc>
          <w:tcPr>
            <w:tcW w:w="3258" w:type="dxa"/>
            <w:shd w:val="pct10" w:color="auto" w:fill="auto"/>
          </w:tcPr>
          <w:p w14:paraId="1D581084" w14:textId="77777777" w:rsidR="008C1914" w:rsidRPr="00E464BF" w:rsidRDefault="008C1914">
            <w:pPr>
              <w:rPr>
                <w:rFonts w:ascii="Arial" w:hAnsi="Arial" w:cs="Arial"/>
                <w:b/>
                <w:sz w:val="22"/>
                <w:szCs w:val="22"/>
              </w:rPr>
            </w:pPr>
          </w:p>
          <w:p w14:paraId="567E5924" w14:textId="77777777" w:rsidR="008C1914" w:rsidRPr="00E464BF" w:rsidRDefault="008C1914">
            <w:pPr>
              <w:rPr>
                <w:rFonts w:ascii="Arial" w:hAnsi="Arial" w:cs="Arial"/>
                <w:b/>
                <w:sz w:val="22"/>
                <w:szCs w:val="22"/>
              </w:rPr>
            </w:pPr>
            <w:r w:rsidRPr="00E464BF">
              <w:rPr>
                <w:rFonts w:ascii="Arial" w:hAnsi="Arial" w:cs="Arial"/>
                <w:b/>
                <w:sz w:val="22"/>
                <w:szCs w:val="22"/>
              </w:rPr>
              <w:t>Date</w:t>
            </w:r>
          </w:p>
        </w:tc>
        <w:tc>
          <w:tcPr>
            <w:tcW w:w="6631" w:type="dxa"/>
          </w:tcPr>
          <w:p w14:paraId="482E94F7" w14:textId="5ABE0CFE" w:rsidR="008C1914" w:rsidRPr="00E464BF" w:rsidRDefault="008C1914">
            <w:pPr>
              <w:rPr>
                <w:rFonts w:ascii="Arial" w:hAnsi="Arial" w:cs="Arial"/>
                <w:sz w:val="22"/>
                <w:szCs w:val="22"/>
              </w:rPr>
            </w:pPr>
          </w:p>
        </w:tc>
      </w:tr>
    </w:tbl>
    <w:p w14:paraId="60C9F9DA" w14:textId="77777777" w:rsidR="008C1914" w:rsidRPr="00E464BF" w:rsidRDefault="008C1914">
      <w:pPr>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6631"/>
      </w:tblGrid>
      <w:tr w:rsidR="00F536CF" w:rsidRPr="00E464BF" w14:paraId="68C7EC5B" w14:textId="77777777" w:rsidTr="00747909">
        <w:tc>
          <w:tcPr>
            <w:tcW w:w="3258" w:type="dxa"/>
            <w:shd w:val="pct10" w:color="auto" w:fill="auto"/>
          </w:tcPr>
          <w:p w14:paraId="3F831A07" w14:textId="77777777" w:rsidR="008C1914" w:rsidRPr="00E464BF" w:rsidRDefault="008C1914">
            <w:pPr>
              <w:rPr>
                <w:rFonts w:ascii="Arial" w:hAnsi="Arial" w:cs="Arial"/>
                <w:b/>
                <w:sz w:val="22"/>
                <w:szCs w:val="22"/>
              </w:rPr>
            </w:pPr>
          </w:p>
          <w:p w14:paraId="238A65B9" w14:textId="77777777" w:rsidR="008C1914" w:rsidRPr="00E464BF" w:rsidRDefault="008C1914">
            <w:pPr>
              <w:rPr>
                <w:rFonts w:ascii="Arial" w:hAnsi="Arial" w:cs="Arial"/>
                <w:b/>
                <w:sz w:val="22"/>
                <w:szCs w:val="22"/>
              </w:rPr>
            </w:pPr>
            <w:r w:rsidRPr="00E464BF">
              <w:rPr>
                <w:rFonts w:ascii="Arial" w:hAnsi="Arial" w:cs="Arial"/>
                <w:b/>
                <w:sz w:val="22"/>
                <w:szCs w:val="22"/>
              </w:rPr>
              <w:t>Signature – Line Manager</w:t>
            </w:r>
          </w:p>
        </w:tc>
        <w:tc>
          <w:tcPr>
            <w:tcW w:w="6631" w:type="dxa"/>
          </w:tcPr>
          <w:p w14:paraId="0F6D2242" w14:textId="77777777" w:rsidR="008C1914" w:rsidRPr="00E464BF" w:rsidRDefault="008C1914">
            <w:pPr>
              <w:rPr>
                <w:rFonts w:ascii="Arial" w:hAnsi="Arial" w:cs="Arial"/>
                <w:sz w:val="22"/>
                <w:szCs w:val="22"/>
              </w:rPr>
            </w:pPr>
          </w:p>
        </w:tc>
      </w:tr>
      <w:tr w:rsidR="00F536CF" w:rsidRPr="00E464BF" w14:paraId="237CE550" w14:textId="77777777" w:rsidTr="00747909">
        <w:tc>
          <w:tcPr>
            <w:tcW w:w="3258" w:type="dxa"/>
            <w:shd w:val="pct10" w:color="auto" w:fill="auto"/>
          </w:tcPr>
          <w:p w14:paraId="58C3499B" w14:textId="77777777" w:rsidR="008C1914" w:rsidRPr="00E464BF" w:rsidRDefault="008C1914">
            <w:pPr>
              <w:rPr>
                <w:rFonts w:ascii="Arial" w:hAnsi="Arial" w:cs="Arial"/>
                <w:b/>
                <w:sz w:val="22"/>
                <w:szCs w:val="22"/>
              </w:rPr>
            </w:pPr>
          </w:p>
          <w:p w14:paraId="56EBA463" w14:textId="77777777" w:rsidR="008C1914" w:rsidRPr="00E464BF" w:rsidRDefault="008C1914">
            <w:pPr>
              <w:rPr>
                <w:rFonts w:ascii="Arial" w:hAnsi="Arial" w:cs="Arial"/>
                <w:b/>
                <w:sz w:val="22"/>
                <w:szCs w:val="22"/>
              </w:rPr>
            </w:pPr>
            <w:r w:rsidRPr="00E464BF">
              <w:rPr>
                <w:rFonts w:ascii="Arial" w:hAnsi="Arial" w:cs="Arial"/>
                <w:b/>
                <w:sz w:val="22"/>
                <w:szCs w:val="22"/>
              </w:rPr>
              <w:t>Name</w:t>
            </w:r>
          </w:p>
        </w:tc>
        <w:tc>
          <w:tcPr>
            <w:tcW w:w="6631" w:type="dxa"/>
          </w:tcPr>
          <w:p w14:paraId="290E4514" w14:textId="48055FD0" w:rsidR="008C1914" w:rsidRPr="00E464BF" w:rsidRDefault="008C1914">
            <w:pPr>
              <w:rPr>
                <w:rFonts w:ascii="Arial" w:hAnsi="Arial" w:cs="Arial"/>
                <w:sz w:val="22"/>
                <w:szCs w:val="22"/>
              </w:rPr>
            </w:pPr>
          </w:p>
        </w:tc>
      </w:tr>
      <w:tr w:rsidR="00F536CF" w:rsidRPr="00E464BF" w14:paraId="0C2A7421" w14:textId="77777777" w:rsidTr="00747909">
        <w:tc>
          <w:tcPr>
            <w:tcW w:w="3258" w:type="dxa"/>
            <w:shd w:val="pct10" w:color="auto" w:fill="auto"/>
          </w:tcPr>
          <w:p w14:paraId="0975E7C3" w14:textId="77777777" w:rsidR="008C1914" w:rsidRPr="00E464BF" w:rsidRDefault="008C1914">
            <w:pPr>
              <w:rPr>
                <w:rFonts w:ascii="Arial" w:hAnsi="Arial" w:cs="Arial"/>
                <w:b/>
                <w:sz w:val="22"/>
                <w:szCs w:val="22"/>
              </w:rPr>
            </w:pPr>
          </w:p>
          <w:p w14:paraId="0B48D213" w14:textId="77777777" w:rsidR="008C1914" w:rsidRPr="00E464BF" w:rsidRDefault="008C1914">
            <w:pPr>
              <w:rPr>
                <w:rFonts w:ascii="Arial" w:hAnsi="Arial" w:cs="Arial"/>
                <w:b/>
                <w:sz w:val="22"/>
                <w:szCs w:val="22"/>
              </w:rPr>
            </w:pPr>
            <w:r w:rsidRPr="00E464BF">
              <w:rPr>
                <w:rFonts w:ascii="Arial" w:hAnsi="Arial" w:cs="Arial"/>
                <w:b/>
                <w:sz w:val="22"/>
                <w:szCs w:val="22"/>
              </w:rPr>
              <w:t xml:space="preserve">Job Title </w:t>
            </w:r>
          </w:p>
        </w:tc>
        <w:tc>
          <w:tcPr>
            <w:tcW w:w="6631" w:type="dxa"/>
          </w:tcPr>
          <w:p w14:paraId="03AFD928" w14:textId="11398BDA" w:rsidR="008C1914" w:rsidRPr="00E464BF" w:rsidRDefault="008C1914">
            <w:pPr>
              <w:rPr>
                <w:rFonts w:ascii="Arial" w:hAnsi="Arial" w:cs="Arial"/>
                <w:sz w:val="22"/>
                <w:szCs w:val="22"/>
              </w:rPr>
            </w:pPr>
          </w:p>
        </w:tc>
      </w:tr>
      <w:tr w:rsidR="00F536CF" w:rsidRPr="00E464BF" w14:paraId="364A5459" w14:textId="77777777" w:rsidTr="00747909">
        <w:tc>
          <w:tcPr>
            <w:tcW w:w="3258" w:type="dxa"/>
            <w:shd w:val="pct10" w:color="auto" w:fill="auto"/>
          </w:tcPr>
          <w:p w14:paraId="53B5C9FD" w14:textId="77777777" w:rsidR="008C1914" w:rsidRPr="00E464BF" w:rsidRDefault="008C1914">
            <w:pPr>
              <w:rPr>
                <w:rFonts w:ascii="Arial" w:hAnsi="Arial" w:cs="Arial"/>
                <w:b/>
                <w:sz w:val="22"/>
                <w:szCs w:val="22"/>
              </w:rPr>
            </w:pPr>
          </w:p>
          <w:p w14:paraId="0012CB00" w14:textId="77777777" w:rsidR="008C1914" w:rsidRPr="00E464BF" w:rsidRDefault="008C1914">
            <w:pPr>
              <w:rPr>
                <w:rFonts w:ascii="Arial" w:hAnsi="Arial" w:cs="Arial"/>
                <w:b/>
                <w:sz w:val="22"/>
                <w:szCs w:val="22"/>
              </w:rPr>
            </w:pPr>
            <w:r w:rsidRPr="00E464BF">
              <w:rPr>
                <w:rFonts w:ascii="Arial" w:hAnsi="Arial" w:cs="Arial"/>
                <w:b/>
                <w:sz w:val="22"/>
                <w:szCs w:val="22"/>
              </w:rPr>
              <w:t>Date</w:t>
            </w:r>
          </w:p>
        </w:tc>
        <w:tc>
          <w:tcPr>
            <w:tcW w:w="6631" w:type="dxa"/>
          </w:tcPr>
          <w:p w14:paraId="6C027B8A" w14:textId="77777777" w:rsidR="008C1914" w:rsidRPr="00E464BF" w:rsidRDefault="008C1914">
            <w:pPr>
              <w:rPr>
                <w:rFonts w:ascii="Arial" w:hAnsi="Arial" w:cs="Arial"/>
                <w:sz w:val="22"/>
                <w:szCs w:val="22"/>
              </w:rPr>
            </w:pPr>
          </w:p>
        </w:tc>
      </w:tr>
    </w:tbl>
    <w:p w14:paraId="0DEA81BA" w14:textId="77777777" w:rsidR="00BD0155" w:rsidRPr="00E464BF" w:rsidRDefault="00BD0155">
      <w:pPr>
        <w:rPr>
          <w:rFonts w:ascii="Arial" w:hAnsi="Arial" w:cs="Arial"/>
          <w:sz w:val="22"/>
          <w:szCs w:val="22"/>
        </w:rPr>
      </w:pPr>
    </w:p>
    <w:sectPr w:rsidR="00BD0155" w:rsidRPr="00E464BF" w:rsidSect="007A0F7D">
      <w:footerReference w:type="default" r:id="rId11"/>
      <w:pgSz w:w="11906" w:h="16838"/>
      <w:pgMar w:top="851" w:right="1134" w:bottom="72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F868D" w14:textId="77777777" w:rsidR="00D95426" w:rsidRDefault="00D95426">
      <w:r>
        <w:separator/>
      </w:r>
    </w:p>
  </w:endnote>
  <w:endnote w:type="continuationSeparator" w:id="0">
    <w:p w14:paraId="7098592D" w14:textId="77777777" w:rsidR="00D95426" w:rsidRDefault="00D95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M Sans">
    <w:altName w:val="Calibri"/>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B931" w14:textId="77777777" w:rsidR="00AA333A" w:rsidRDefault="00AA333A">
    <w:pPr>
      <w:pStyle w:val="Footer"/>
      <w:pBdr>
        <w:top w:val="single" w:sz="4" w:space="1" w:color="auto"/>
      </w:pBdr>
      <w:tabs>
        <w:tab w:val="clear" w:pos="8306"/>
        <w:tab w:val="right" w:pos="9000"/>
      </w:tabs>
    </w:pPr>
    <w:r>
      <w:tab/>
    </w:r>
    <w:r>
      <w:tab/>
    </w:r>
  </w:p>
  <w:tbl>
    <w:tblPr>
      <w:tblStyle w:val="TableGrid6"/>
      <w:tblW w:w="9781" w:type="dxa"/>
      <w:tblInd w:w="0" w:type="dxa"/>
      <w:tblLook w:val="01E0" w:firstRow="1" w:lastRow="1" w:firstColumn="1" w:lastColumn="1" w:noHBand="0" w:noVBand="0"/>
    </w:tblPr>
    <w:tblGrid>
      <w:gridCol w:w="264"/>
      <w:gridCol w:w="1231"/>
      <w:gridCol w:w="2197"/>
      <w:gridCol w:w="2334"/>
      <w:gridCol w:w="2479"/>
      <w:gridCol w:w="1276"/>
    </w:tblGrid>
    <w:tr w:rsidR="00AA333A" w:rsidRPr="00AF2363" w14:paraId="3E1BDA1C" w14:textId="77777777" w:rsidTr="008C5A7B">
      <w:trPr>
        <w:gridAfter w:val="5"/>
        <w:wAfter w:w="9517" w:type="dxa"/>
        <w:trHeight w:val="203"/>
      </w:trPr>
      <w:tc>
        <w:tcPr>
          <w:tcW w:w="264" w:type="dxa"/>
          <w:tcBorders>
            <w:top w:val="nil"/>
            <w:left w:val="nil"/>
            <w:right w:val="nil"/>
          </w:tcBorders>
        </w:tcPr>
        <w:p w14:paraId="764487D4" w14:textId="77777777" w:rsidR="00AA333A" w:rsidRPr="00AF2363" w:rsidRDefault="00AA333A" w:rsidP="006C7040">
          <w:pPr>
            <w:jc w:val="center"/>
            <w:rPr>
              <w:b/>
              <w:bCs/>
              <w:sz w:val="18"/>
              <w:szCs w:val="18"/>
              <w:lang w:eastAsia="en-US"/>
            </w:rPr>
          </w:pPr>
        </w:p>
      </w:tc>
    </w:tr>
    <w:tr w:rsidR="00AA333A" w:rsidRPr="00AF2363" w14:paraId="502F9EE6" w14:textId="77777777" w:rsidTr="008C5A7B">
      <w:trPr>
        <w:trHeight w:val="203"/>
      </w:trPr>
      <w:tc>
        <w:tcPr>
          <w:tcW w:w="1495" w:type="dxa"/>
          <w:gridSpan w:val="2"/>
          <w:vAlign w:val="center"/>
        </w:tcPr>
        <w:p w14:paraId="4D8B3505" w14:textId="77777777" w:rsidR="00AA333A" w:rsidRPr="00096E88" w:rsidRDefault="00AA333A" w:rsidP="006C7040">
          <w:pPr>
            <w:jc w:val="center"/>
            <w:rPr>
              <w:rFonts w:ascii="DM Sans" w:hAnsi="DM Sans"/>
              <w:sz w:val="18"/>
              <w:szCs w:val="18"/>
              <w:lang w:eastAsia="en-US"/>
            </w:rPr>
          </w:pPr>
          <w:r w:rsidRPr="00096E88">
            <w:rPr>
              <w:rFonts w:ascii="DM Sans" w:hAnsi="DM Sans"/>
              <w:sz w:val="18"/>
              <w:szCs w:val="18"/>
            </w:rPr>
            <w:t>Form – Job Description</w:t>
          </w:r>
        </w:p>
      </w:tc>
      <w:tc>
        <w:tcPr>
          <w:tcW w:w="2197" w:type="dxa"/>
          <w:vAlign w:val="center"/>
        </w:tcPr>
        <w:p w14:paraId="707DDA47" w14:textId="77777777" w:rsidR="00AA333A" w:rsidRPr="00096E88" w:rsidRDefault="00AA333A" w:rsidP="006C7040">
          <w:pPr>
            <w:jc w:val="center"/>
            <w:rPr>
              <w:rFonts w:ascii="DM Sans" w:hAnsi="DM Sans"/>
              <w:sz w:val="18"/>
              <w:szCs w:val="18"/>
              <w:lang w:eastAsia="en-US"/>
            </w:rPr>
          </w:pPr>
          <w:r w:rsidRPr="00096E88">
            <w:rPr>
              <w:rFonts w:ascii="DM Sans" w:hAnsi="DM Sans"/>
              <w:sz w:val="18"/>
              <w:szCs w:val="18"/>
              <w:lang w:eastAsia="en-US"/>
            </w:rPr>
            <w:t xml:space="preserve">Author: </w:t>
          </w:r>
          <w:r>
            <w:rPr>
              <w:rFonts w:ascii="DM Sans" w:hAnsi="DM Sans"/>
              <w:sz w:val="18"/>
              <w:szCs w:val="18"/>
              <w:lang w:eastAsia="en-US"/>
            </w:rPr>
            <w:t>HR</w:t>
          </w:r>
        </w:p>
      </w:tc>
      <w:tc>
        <w:tcPr>
          <w:tcW w:w="2334" w:type="dxa"/>
          <w:vAlign w:val="center"/>
        </w:tcPr>
        <w:p w14:paraId="272BD15A" w14:textId="77777777" w:rsidR="00AA333A" w:rsidRPr="00096E88" w:rsidRDefault="00AA333A" w:rsidP="006C7040">
          <w:pPr>
            <w:jc w:val="center"/>
            <w:rPr>
              <w:rFonts w:ascii="DM Sans" w:hAnsi="DM Sans"/>
              <w:sz w:val="18"/>
              <w:szCs w:val="18"/>
              <w:lang w:eastAsia="en-US"/>
            </w:rPr>
          </w:pPr>
          <w:r w:rsidRPr="00096E88">
            <w:rPr>
              <w:rFonts w:ascii="DM Sans" w:hAnsi="DM Sans"/>
              <w:sz w:val="18"/>
              <w:szCs w:val="18"/>
              <w:lang w:eastAsia="en-US"/>
            </w:rPr>
            <w:t xml:space="preserve">Approval Date: </w:t>
          </w:r>
        </w:p>
      </w:tc>
      <w:tc>
        <w:tcPr>
          <w:tcW w:w="2479" w:type="dxa"/>
          <w:vAlign w:val="center"/>
        </w:tcPr>
        <w:p w14:paraId="570B3167" w14:textId="77777777" w:rsidR="00AA333A" w:rsidRPr="00096E88" w:rsidRDefault="00AA333A" w:rsidP="008C5A7B">
          <w:pPr>
            <w:rPr>
              <w:rFonts w:ascii="DM Sans" w:hAnsi="DM Sans"/>
              <w:sz w:val="18"/>
              <w:szCs w:val="18"/>
              <w:lang w:eastAsia="en-US"/>
            </w:rPr>
          </w:pPr>
          <w:r w:rsidRPr="00096E88">
            <w:rPr>
              <w:rFonts w:ascii="DM Sans" w:hAnsi="DM Sans"/>
              <w:sz w:val="18"/>
              <w:szCs w:val="18"/>
              <w:lang w:eastAsia="en-US"/>
            </w:rPr>
            <w:t>Review Date:</w:t>
          </w:r>
          <w:r>
            <w:rPr>
              <w:rFonts w:ascii="DM Sans" w:hAnsi="DM Sans"/>
              <w:sz w:val="18"/>
              <w:szCs w:val="18"/>
              <w:lang w:eastAsia="en-US"/>
            </w:rPr>
            <w:t xml:space="preserve"> </w:t>
          </w:r>
        </w:p>
      </w:tc>
      <w:tc>
        <w:tcPr>
          <w:tcW w:w="1276" w:type="dxa"/>
          <w:vAlign w:val="center"/>
        </w:tcPr>
        <w:p w14:paraId="63730FBD" w14:textId="77777777" w:rsidR="00AA333A" w:rsidRPr="00096E88" w:rsidRDefault="00AA333A" w:rsidP="006C7040">
          <w:pPr>
            <w:jc w:val="center"/>
            <w:rPr>
              <w:rFonts w:ascii="DM Sans" w:hAnsi="DM Sans"/>
              <w:sz w:val="18"/>
              <w:szCs w:val="18"/>
              <w:lang w:eastAsia="en-US"/>
            </w:rPr>
          </w:pPr>
          <w:r w:rsidRPr="00096E88">
            <w:rPr>
              <w:rFonts w:ascii="DM Sans" w:hAnsi="DM Sans"/>
              <w:sz w:val="18"/>
              <w:szCs w:val="18"/>
              <w:lang w:eastAsia="en-US"/>
            </w:rPr>
            <w:t xml:space="preserve">Page </w:t>
          </w:r>
          <w:r w:rsidRPr="00096E88">
            <w:rPr>
              <w:rFonts w:ascii="DM Sans" w:hAnsi="DM Sans"/>
              <w:sz w:val="18"/>
              <w:szCs w:val="18"/>
              <w:lang w:eastAsia="en-US"/>
            </w:rPr>
            <w:fldChar w:fldCharType="begin"/>
          </w:r>
          <w:r w:rsidRPr="00096E88">
            <w:rPr>
              <w:rFonts w:ascii="DM Sans" w:hAnsi="DM Sans"/>
              <w:sz w:val="18"/>
              <w:szCs w:val="18"/>
              <w:lang w:eastAsia="en-US"/>
            </w:rPr>
            <w:instrText xml:space="preserve"> PAGE </w:instrText>
          </w:r>
          <w:r w:rsidRPr="00096E88">
            <w:rPr>
              <w:rFonts w:ascii="DM Sans" w:hAnsi="DM Sans"/>
              <w:sz w:val="18"/>
              <w:szCs w:val="18"/>
              <w:lang w:eastAsia="en-US"/>
            </w:rPr>
            <w:fldChar w:fldCharType="separate"/>
          </w:r>
          <w:r w:rsidRPr="00096E88">
            <w:rPr>
              <w:rFonts w:ascii="DM Sans" w:hAnsi="DM Sans"/>
              <w:sz w:val="18"/>
              <w:szCs w:val="18"/>
              <w:lang w:eastAsia="en-US"/>
            </w:rPr>
            <w:t>1</w:t>
          </w:r>
          <w:r w:rsidRPr="00096E88">
            <w:rPr>
              <w:rFonts w:ascii="DM Sans" w:hAnsi="DM Sans"/>
              <w:sz w:val="18"/>
              <w:szCs w:val="18"/>
              <w:lang w:eastAsia="en-US"/>
            </w:rPr>
            <w:fldChar w:fldCharType="end"/>
          </w:r>
          <w:r w:rsidRPr="00096E88">
            <w:rPr>
              <w:rFonts w:ascii="DM Sans" w:hAnsi="DM Sans"/>
              <w:sz w:val="18"/>
              <w:szCs w:val="18"/>
              <w:lang w:eastAsia="en-US"/>
            </w:rPr>
            <w:t xml:space="preserve"> of </w:t>
          </w:r>
          <w:r w:rsidRPr="00096E88">
            <w:rPr>
              <w:rFonts w:ascii="DM Sans" w:hAnsi="DM Sans"/>
              <w:sz w:val="18"/>
              <w:szCs w:val="18"/>
              <w:lang w:eastAsia="en-US"/>
            </w:rPr>
            <w:fldChar w:fldCharType="begin"/>
          </w:r>
          <w:r w:rsidRPr="00096E88">
            <w:rPr>
              <w:rFonts w:ascii="DM Sans" w:hAnsi="DM Sans"/>
              <w:sz w:val="18"/>
              <w:szCs w:val="18"/>
              <w:lang w:eastAsia="en-US"/>
            </w:rPr>
            <w:instrText xml:space="preserve"> NUMPAGES </w:instrText>
          </w:r>
          <w:r w:rsidRPr="00096E88">
            <w:rPr>
              <w:rFonts w:ascii="DM Sans" w:hAnsi="DM Sans"/>
              <w:sz w:val="18"/>
              <w:szCs w:val="18"/>
              <w:lang w:eastAsia="en-US"/>
            </w:rPr>
            <w:fldChar w:fldCharType="separate"/>
          </w:r>
          <w:r w:rsidRPr="00096E88">
            <w:rPr>
              <w:rFonts w:ascii="DM Sans" w:hAnsi="DM Sans"/>
              <w:sz w:val="18"/>
              <w:szCs w:val="18"/>
              <w:lang w:eastAsia="en-US"/>
            </w:rPr>
            <w:t>3</w:t>
          </w:r>
          <w:r w:rsidRPr="00096E88">
            <w:rPr>
              <w:rFonts w:ascii="DM Sans" w:hAnsi="DM Sans"/>
              <w:sz w:val="18"/>
              <w:szCs w:val="18"/>
              <w:lang w:eastAsia="en-US"/>
            </w:rPr>
            <w:fldChar w:fldCharType="end"/>
          </w:r>
        </w:p>
      </w:tc>
    </w:tr>
  </w:tbl>
  <w:p w14:paraId="4DEFC435" w14:textId="77777777" w:rsidR="00AA333A" w:rsidRDefault="00AA333A">
    <w:pPr>
      <w:pStyle w:val="Footer"/>
      <w:pBdr>
        <w:top w:val="single" w:sz="4" w:space="1" w:color="auto"/>
      </w:pBdr>
      <w:tabs>
        <w:tab w:val="clear" w:pos="8306"/>
        <w:tab w:val="right" w:pos="90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816B2" w14:textId="77777777" w:rsidR="00D95426" w:rsidRDefault="00D95426">
      <w:r>
        <w:separator/>
      </w:r>
    </w:p>
  </w:footnote>
  <w:footnote w:type="continuationSeparator" w:id="0">
    <w:p w14:paraId="14CE0073" w14:textId="77777777" w:rsidR="00D95426" w:rsidRDefault="00D954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12340"/>
    <w:multiLevelType w:val="multilevel"/>
    <w:tmpl w:val="F69A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8278A"/>
    <w:multiLevelType w:val="multilevel"/>
    <w:tmpl w:val="3156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A68AA"/>
    <w:multiLevelType w:val="hybridMultilevel"/>
    <w:tmpl w:val="309C3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9786554"/>
    <w:multiLevelType w:val="hybridMultilevel"/>
    <w:tmpl w:val="2E5E4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B957C60"/>
    <w:multiLevelType w:val="multilevel"/>
    <w:tmpl w:val="9A1C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3721BC"/>
    <w:multiLevelType w:val="multilevel"/>
    <w:tmpl w:val="CE26224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2B92F97"/>
    <w:multiLevelType w:val="multilevel"/>
    <w:tmpl w:val="D5B2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7A3669"/>
    <w:multiLevelType w:val="multilevel"/>
    <w:tmpl w:val="3EDE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475622"/>
    <w:multiLevelType w:val="hybridMultilevel"/>
    <w:tmpl w:val="272ADD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F3B5AF3"/>
    <w:multiLevelType w:val="singleLevel"/>
    <w:tmpl w:val="0409000F"/>
    <w:lvl w:ilvl="0">
      <w:start w:val="1"/>
      <w:numFmt w:val="decimal"/>
      <w:lvlText w:val="%1."/>
      <w:lvlJc w:val="left"/>
      <w:pPr>
        <w:tabs>
          <w:tab w:val="num" w:pos="360"/>
        </w:tabs>
        <w:ind w:left="360" w:hanging="360"/>
      </w:pPr>
    </w:lvl>
  </w:abstractNum>
  <w:num w:numId="1" w16cid:durableId="1479029281">
    <w:abstractNumId w:val="9"/>
  </w:num>
  <w:num w:numId="2" w16cid:durableId="1480414529">
    <w:abstractNumId w:val="8"/>
  </w:num>
  <w:num w:numId="3" w16cid:durableId="1850438482">
    <w:abstractNumId w:val="2"/>
  </w:num>
  <w:num w:numId="4" w16cid:durableId="2113551434">
    <w:abstractNumId w:val="3"/>
  </w:num>
  <w:num w:numId="5" w16cid:durableId="242684772">
    <w:abstractNumId w:val="7"/>
  </w:num>
  <w:num w:numId="6" w16cid:durableId="494301043">
    <w:abstractNumId w:val="4"/>
  </w:num>
  <w:num w:numId="7" w16cid:durableId="723068797">
    <w:abstractNumId w:val="6"/>
  </w:num>
  <w:num w:numId="8" w16cid:durableId="747462354">
    <w:abstractNumId w:val="1"/>
  </w:num>
  <w:num w:numId="9" w16cid:durableId="815731387">
    <w:abstractNumId w:val="0"/>
  </w:num>
  <w:num w:numId="10" w16cid:durableId="89778841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039"/>
    <w:rsid w:val="00007073"/>
    <w:rsid w:val="00010980"/>
    <w:rsid w:val="00023B22"/>
    <w:rsid w:val="00024482"/>
    <w:rsid w:val="00027FC5"/>
    <w:rsid w:val="000360E5"/>
    <w:rsid w:val="00037BE0"/>
    <w:rsid w:val="0004010C"/>
    <w:rsid w:val="00040494"/>
    <w:rsid w:val="00044BD8"/>
    <w:rsid w:val="000507A9"/>
    <w:rsid w:val="00051982"/>
    <w:rsid w:val="00051F3D"/>
    <w:rsid w:val="00063545"/>
    <w:rsid w:val="00080D6F"/>
    <w:rsid w:val="000849DA"/>
    <w:rsid w:val="00087FBA"/>
    <w:rsid w:val="00091FA7"/>
    <w:rsid w:val="00096F1D"/>
    <w:rsid w:val="00097337"/>
    <w:rsid w:val="000B08F8"/>
    <w:rsid w:val="000C2068"/>
    <w:rsid w:val="000C31FA"/>
    <w:rsid w:val="000E42C4"/>
    <w:rsid w:val="000E7333"/>
    <w:rsid w:val="000F06E5"/>
    <w:rsid w:val="000F17B0"/>
    <w:rsid w:val="000F34FA"/>
    <w:rsid w:val="000F543B"/>
    <w:rsid w:val="00102B2B"/>
    <w:rsid w:val="00105698"/>
    <w:rsid w:val="00106901"/>
    <w:rsid w:val="00114EDC"/>
    <w:rsid w:val="001354FD"/>
    <w:rsid w:val="001362BE"/>
    <w:rsid w:val="00137E16"/>
    <w:rsid w:val="00142B70"/>
    <w:rsid w:val="00146CAD"/>
    <w:rsid w:val="00155F5F"/>
    <w:rsid w:val="00166B7B"/>
    <w:rsid w:val="001724E6"/>
    <w:rsid w:val="001726A2"/>
    <w:rsid w:val="0017292A"/>
    <w:rsid w:val="00175972"/>
    <w:rsid w:val="00194AE4"/>
    <w:rsid w:val="001A6585"/>
    <w:rsid w:val="001B03E6"/>
    <w:rsid w:val="001B3930"/>
    <w:rsid w:val="001B3C19"/>
    <w:rsid w:val="001B43AA"/>
    <w:rsid w:val="001B4734"/>
    <w:rsid w:val="001C0F59"/>
    <w:rsid w:val="001C46F2"/>
    <w:rsid w:val="001D2BCC"/>
    <w:rsid w:val="001D4A06"/>
    <w:rsid w:val="001D71B6"/>
    <w:rsid w:val="001E1748"/>
    <w:rsid w:val="001E4204"/>
    <w:rsid w:val="001E6A05"/>
    <w:rsid w:val="001F7B76"/>
    <w:rsid w:val="00207A31"/>
    <w:rsid w:val="00211487"/>
    <w:rsid w:val="002334F5"/>
    <w:rsid w:val="00235AB1"/>
    <w:rsid w:val="002378C0"/>
    <w:rsid w:val="00243875"/>
    <w:rsid w:val="00245281"/>
    <w:rsid w:val="0025332D"/>
    <w:rsid w:val="00257C58"/>
    <w:rsid w:val="002630FB"/>
    <w:rsid w:val="00266BDF"/>
    <w:rsid w:val="002740C4"/>
    <w:rsid w:val="002815A9"/>
    <w:rsid w:val="00292CC1"/>
    <w:rsid w:val="00295624"/>
    <w:rsid w:val="002B137B"/>
    <w:rsid w:val="002C5520"/>
    <w:rsid w:val="002C7595"/>
    <w:rsid w:val="002D096D"/>
    <w:rsid w:val="002D254F"/>
    <w:rsid w:val="002D6305"/>
    <w:rsid w:val="002E2197"/>
    <w:rsid w:val="002E2500"/>
    <w:rsid w:val="002E2D0A"/>
    <w:rsid w:val="002E6E87"/>
    <w:rsid w:val="002F1F83"/>
    <w:rsid w:val="002F40DC"/>
    <w:rsid w:val="002F5ACD"/>
    <w:rsid w:val="00306062"/>
    <w:rsid w:val="00306A6F"/>
    <w:rsid w:val="00313E61"/>
    <w:rsid w:val="00313F7D"/>
    <w:rsid w:val="0031424A"/>
    <w:rsid w:val="00315864"/>
    <w:rsid w:val="00317916"/>
    <w:rsid w:val="00322E44"/>
    <w:rsid w:val="003256D4"/>
    <w:rsid w:val="003304D3"/>
    <w:rsid w:val="003342EC"/>
    <w:rsid w:val="0034402A"/>
    <w:rsid w:val="003511C6"/>
    <w:rsid w:val="003571DE"/>
    <w:rsid w:val="00362058"/>
    <w:rsid w:val="003638E0"/>
    <w:rsid w:val="00376007"/>
    <w:rsid w:val="00390ED0"/>
    <w:rsid w:val="00397E7C"/>
    <w:rsid w:val="003A250B"/>
    <w:rsid w:val="003B2F26"/>
    <w:rsid w:val="003C184A"/>
    <w:rsid w:val="003D3831"/>
    <w:rsid w:val="003D3853"/>
    <w:rsid w:val="003E1DD2"/>
    <w:rsid w:val="00401099"/>
    <w:rsid w:val="00401254"/>
    <w:rsid w:val="00402580"/>
    <w:rsid w:val="00406BD7"/>
    <w:rsid w:val="00407A1F"/>
    <w:rsid w:val="0041101D"/>
    <w:rsid w:val="00417245"/>
    <w:rsid w:val="00417C91"/>
    <w:rsid w:val="00420B47"/>
    <w:rsid w:val="00423C0D"/>
    <w:rsid w:val="0042726A"/>
    <w:rsid w:val="004273DD"/>
    <w:rsid w:val="004442B4"/>
    <w:rsid w:val="004457F4"/>
    <w:rsid w:val="00451CB5"/>
    <w:rsid w:val="00453904"/>
    <w:rsid w:val="00455EFA"/>
    <w:rsid w:val="004733E4"/>
    <w:rsid w:val="0047436C"/>
    <w:rsid w:val="0047760E"/>
    <w:rsid w:val="004810B7"/>
    <w:rsid w:val="00483B40"/>
    <w:rsid w:val="00487821"/>
    <w:rsid w:val="00496F45"/>
    <w:rsid w:val="0049702F"/>
    <w:rsid w:val="004A68C0"/>
    <w:rsid w:val="004B3CBF"/>
    <w:rsid w:val="004B57CE"/>
    <w:rsid w:val="004B7C05"/>
    <w:rsid w:val="004C0EF4"/>
    <w:rsid w:val="004C3602"/>
    <w:rsid w:val="004E13E5"/>
    <w:rsid w:val="004E27E1"/>
    <w:rsid w:val="004E6849"/>
    <w:rsid w:val="004F465B"/>
    <w:rsid w:val="004F5EB7"/>
    <w:rsid w:val="0050266C"/>
    <w:rsid w:val="00510443"/>
    <w:rsid w:val="00510DBB"/>
    <w:rsid w:val="00520633"/>
    <w:rsid w:val="00532FEE"/>
    <w:rsid w:val="005341A5"/>
    <w:rsid w:val="00550C6C"/>
    <w:rsid w:val="0055358C"/>
    <w:rsid w:val="00557C74"/>
    <w:rsid w:val="00564893"/>
    <w:rsid w:val="00565121"/>
    <w:rsid w:val="00573196"/>
    <w:rsid w:val="0058180C"/>
    <w:rsid w:val="005B1169"/>
    <w:rsid w:val="005B24AC"/>
    <w:rsid w:val="005B27A2"/>
    <w:rsid w:val="005B39D4"/>
    <w:rsid w:val="005B4DB2"/>
    <w:rsid w:val="005C58A5"/>
    <w:rsid w:val="005D1913"/>
    <w:rsid w:val="005D1AAA"/>
    <w:rsid w:val="005D4257"/>
    <w:rsid w:val="005D4C98"/>
    <w:rsid w:val="005E284D"/>
    <w:rsid w:val="005E4242"/>
    <w:rsid w:val="005F096A"/>
    <w:rsid w:val="005F1174"/>
    <w:rsid w:val="005F5B41"/>
    <w:rsid w:val="006052F8"/>
    <w:rsid w:val="00611586"/>
    <w:rsid w:val="00611CBF"/>
    <w:rsid w:val="00632027"/>
    <w:rsid w:val="00632A35"/>
    <w:rsid w:val="00642A17"/>
    <w:rsid w:val="00647347"/>
    <w:rsid w:val="00650925"/>
    <w:rsid w:val="00652C43"/>
    <w:rsid w:val="00653256"/>
    <w:rsid w:val="00654862"/>
    <w:rsid w:val="0066032A"/>
    <w:rsid w:val="00664BDB"/>
    <w:rsid w:val="006737A0"/>
    <w:rsid w:val="0067483C"/>
    <w:rsid w:val="00675C4F"/>
    <w:rsid w:val="00676C8D"/>
    <w:rsid w:val="006905E9"/>
    <w:rsid w:val="00693B07"/>
    <w:rsid w:val="00693EFA"/>
    <w:rsid w:val="006A123E"/>
    <w:rsid w:val="006A6A1A"/>
    <w:rsid w:val="006A6D0F"/>
    <w:rsid w:val="006B2328"/>
    <w:rsid w:val="006B41FF"/>
    <w:rsid w:val="006B638C"/>
    <w:rsid w:val="006B7A88"/>
    <w:rsid w:val="006C5154"/>
    <w:rsid w:val="006C7040"/>
    <w:rsid w:val="006D23E0"/>
    <w:rsid w:val="006D380C"/>
    <w:rsid w:val="006D3C25"/>
    <w:rsid w:val="006E26B9"/>
    <w:rsid w:val="006E6841"/>
    <w:rsid w:val="006E79DC"/>
    <w:rsid w:val="006F153E"/>
    <w:rsid w:val="006F707C"/>
    <w:rsid w:val="0070635A"/>
    <w:rsid w:val="00706EF4"/>
    <w:rsid w:val="00713731"/>
    <w:rsid w:val="00714D28"/>
    <w:rsid w:val="00715E0D"/>
    <w:rsid w:val="00721AEA"/>
    <w:rsid w:val="00722D4D"/>
    <w:rsid w:val="0073100D"/>
    <w:rsid w:val="007316D9"/>
    <w:rsid w:val="00732012"/>
    <w:rsid w:val="00732A3C"/>
    <w:rsid w:val="00740D2E"/>
    <w:rsid w:val="00743B92"/>
    <w:rsid w:val="0074609E"/>
    <w:rsid w:val="00747909"/>
    <w:rsid w:val="0075211B"/>
    <w:rsid w:val="007536EB"/>
    <w:rsid w:val="0075684E"/>
    <w:rsid w:val="00757F50"/>
    <w:rsid w:val="007608EA"/>
    <w:rsid w:val="00766D7C"/>
    <w:rsid w:val="00792A58"/>
    <w:rsid w:val="00792C08"/>
    <w:rsid w:val="007A0F7D"/>
    <w:rsid w:val="007A2BA9"/>
    <w:rsid w:val="007A42BE"/>
    <w:rsid w:val="007C0230"/>
    <w:rsid w:val="007C7E54"/>
    <w:rsid w:val="007D3BF5"/>
    <w:rsid w:val="007D6EFF"/>
    <w:rsid w:val="007E0547"/>
    <w:rsid w:val="007E1682"/>
    <w:rsid w:val="0080303A"/>
    <w:rsid w:val="008050F2"/>
    <w:rsid w:val="00813093"/>
    <w:rsid w:val="008202DF"/>
    <w:rsid w:val="00820C5A"/>
    <w:rsid w:val="00821D42"/>
    <w:rsid w:val="00862073"/>
    <w:rsid w:val="008675CB"/>
    <w:rsid w:val="00873D5F"/>
    <w:rsid w:val="00876E1E"/>
    <w:rsid w:val="0089797E"/>
    <w:rsid w:val="008A514D"/>
    <w:rsid w:val="008A5880"/>
    <w:rsid w:val="008A5BB8"/>
    <w:rsid w:val="008A6AC9"/>
    <w:rsid w:val="008B1435"/>
    <w:rsid w:val="008B3039"/>
    <w:rsid w:val="008B616B"/>
    <w:rsid w:val="008C1914"/>
    <w:rsid w:val="008C5A7B"/>
    <w:rsid w:val="008C794E"/>
    <w:rsid w:val="008E1374"/>
    <w:rsid w:val="008E23CD"/>
    <w:rsid w:val="008E3D35"/>
    <w:rsid w:val="008F0C20"/>
    <w:rsid w:val="008F2681"/>
    <w:rsid w:val="008F40EB"/>
    <w:rsid w:val="00901C4D"/>
    <w:rsid w:val="009072B9"/>
    <w:rsid w:val="00912677"/>
    <w:rsid w:val="00912925"/>
    <w:rsid w:val="009352A8"/>
    <w:rsid w:val="009367C6"/>
    <w:rsid w:val="00937778"/>
    <w:rsid w:val="009406A4"/>
    <w:rsid w:val="0094080C"/>
    <w:rsid w:val="00940EE3"/>
    <w:rsid w:val="009412F5"/>
    <w:rsid w:val="00944244"/>
    <w:rsid w:val="0094567C"/>
    <w:rsid w:val="009565BA"/>
    <w:rsid w:val="0096607A"/>
    <w:rsid w:val="009663FA"/>
    <w:rsid w:val="009707CC"/>
    <w:rsid w:val="00970FA5"/>
    <w:rsid w:val="00974D18"/>
    <w:rsid w:val="009774BA"/>
    <w:rsid w:val="0098182F"/>
    <w:rsid w:val="009863CC"/>
    <w:rsid w:val="009865E6"/>
    <w:rsid w:val="00986B73"/>
    <w:rsid w:val="00987FC9"/>
    <w:rsid w:val="00991BE0"/>
    <w:rsid w:val="009B1C2F"/>
    <w:rsid w:val="009C2ECD"/>
    <w:rsid w:val="009C32AD"/>
    <w:rsid w:val="009C57CD"/>
    <w:rsid w:val="009C5DD2"/>
    <w:rsid w:val="009E7A92"/>
    <w:rsid w:val="009F1218"/>
    <w:rsid w:val="009F6D68"/>
    <w:rsid w:val="00A0341A"/>
    <w:rsid w:val="00A04352"/>
    <w:rsid w:val="00A114AA"/>
    <w:rsid w:val="00A13E29"/>
    <w:rsid w:val="00A163A7"/>
    <w:rsid w:val="00A31B19"/>
    <w:rsid w:val="00A32C4A"/>
    <w:rsid w:val="00A32D71"/>
    <w:rsid w:val="00A45B84"/>
    <w:rsid w:val="00A665F9"/>
    <w:rsid w:val="00A91376"/>
    <w:rsid w:val="00A9703D"/>
    <w:rsid w:val="00AA1C9F"/>
    <w:rsid w:val="00AA215C"/>
    <w:rsid w:val="00AA333A"/>
    <w:rsid w:val="00AA45FD"/>
    <w:rsid w:val="00AB1933"/>
    <w:rsid w:val="00AB370C"/>
    <w:rsid w:val="00AB4F9E"/>
    <w:rsid w:val="00AB7A6F"/>
    <w:rsid w:val="00AC2D94"/>
    <w:rsid w:val="00AC3B9D"/>
    <w:rsid w:val="00AC52E9"/>
    <w:rsid w:val="00AD18BB"/>
    <w:rsid w:val="00AD41A0"/>
    <w:rsid w:val="00AE7B13"/>
    <w:rsid w:val="00AF16EE"/>
    <w:rsid w:val="00B03D8B"/>
    <w:rsid w:val="00B13445"/>
    <w:rsid w:val="00B17A2E"/>
    <w:rsid w:val="00B24BB3"/>
    <w:rsid w:val="00B2637C"/>
    <w:rsid w:val="00B32177"/>
    <w:rsid w:val="00B3234D"/>
    <w:rsid w:val="00B34949"/>
    <w:rsid w:val="00B4160C"/>
    <w:rsid w:val="00B417E8"/>
    <w:rsid w:val="00B467CA"/>
    <w:rsid w:val="00B46C8A"/>
    <w:rsid w:val="00B47F37"/>
    <w:rsid w:val="00B533B4"/>
    <w:rsid w:val="00B53E4B"/>
    <w:rsid w:val="00B57EA0"/>
    <w:rsid w:val="00B7067B"/>
    <w:rsid w:val="00B73885"/>
    <w:rsid w:val="00B750A7"/>
    <w:rsid w:val="00B8392A"/>
    <w:rsid w:val="00B857E9"/>
    <w:rsid w:val="00B952C4"/>
    <w:rsid w:val="00B97E0D"/>
    <w:rsid w:val="00BB06FB"/>
    <w:rsid w:val="00BB09F4"/>
    <w:rsid w:val="00BB2D15"/>
    <w:rsid w:val="00BB458C"/>
    <w:rsid w:val="00BB6151"/>
    <w:rsid w:val="00BC03ED"/>
    <w:rsid w:val="00BC4713"/>
    <w:rsid w:val="00BC72D2"/>
    <w:rsid w:val="00BD0155"/>
    <w:rsid w:val="00BD138D"/>
    <w:rsid w:val="00BD298A"/>
    <w:rsid w:val="00BD55FF"/>
    <w:rsid w:val="00BE3F71"/>
    <w:rsid w:val="00BE5609"/>
    <w:rsid w:val="00BF2631"/>
    <w:rsid w:val="00BF42B4"/>
    <w:rsid w:val="00BF4629"/>
    <w:rsid w:val="00BF500C"/>
    <w:rsid w:val="00C05A01"/>
    <w:rsid w:val="00C06876"/>
    <w:rsid w:val="00C202A0"/>
    <w:rsid w:val="00C2518F"/>
    <w:rsid w:val="00C30DA1"/>
    <w:rsid w:val="00C30EF4"/>
    <w:rsid w:val="00C37DB3"/>
    <w:rsid w:val="00C4190C"/>
    <w:rsid w:val="00C42CB4"/>
    <w:rsid w:val="00C47134"/>
    <w:rsid w:val="00C56D1C"/>
    <w:rsid w:val="00C668DF"/>
    <w:rsid w:val="00C77742"/>
    <w:rsid w:val="00C813D3"/>
    <w:rsid w:val="00C82918"/>
    <w:rsid w:val="00C82A12"/>
    <w:rsid w:val="00C87875"/>
    <w:rsid w:val="00C90FB1"/>
    <w:rsid w:val="00CA06C6"/>
    <w:rsid w:val="00CA0FC2"/>
    <w:rsid w:val="00CA220F"/>
    <w:rsid w:val="00CA2B23"/>
    <w:rsid w:val="00CC2891"/>
    <w:rsid w:val="00CC7869"/>
    <w:rsid w:val="00CD0EC6"/>
    <w:rsid w:val="00CD124B"/>
    <w:rsid w:val="00CD498C"/>
    <w:rsid w:val="00CD5B80"/>
    <w:rsid w:val="00CD6791"/>
    <w:rsid w:val="00CE3F04"/>
    <w:rsid w:val="00D107A5"/>
    <w:rsid w:val="00D15F54"/>
    <w:rsid w:val="00D24247"/>
    <w:rsid w:val="00D26E46"/>
    <w:rsid w:val="00D30230"/>
    <w:rsid w:val="00D3640E"/>
    <w:rsid w:val="00D36804"/>
    <w:rsid w:val="00D42708"/>
    <w:rsid w:val="00D45878"/>
    <w:rsid w:val="00D46740"/>
    <w:rsid w:val="00D5137D"/>
    <w:rsid w:val="00D570C3"/>
    <w:rsid w:val="00D6067E"/>
    <w:rsid w:val="00D6267A"/>
    <w:rsid w:val="00D72B6A"/>
    <w:rsid w:val="00D81008"/>
    <w:rsid w:val="00D820AF"/>
    <w:rsid w:val="00D86875"/>
    <w:rsid w:val="00D8767B"/>
    <w:rsid w:val="00D95426"/>
    <w:rsid w:val="00D95ACC"/>
    <w:rsid w:val="00D96B35"/>
    <w:rsid w:val="00DA2164"/>
    <w:rsid w:val="00DA338F"/>
    <w:rsid w:val="00DA775B"/>
    <w:rsid w:val="00DB4891"/>
    <w:rsid w:val="00DC4A03"/>
    <w:rsid w:val="00DD0A14"/>
    <w:rsid w:val="00DD1F91"/>
    <w:rsid w:val="00DD2EE3"/>
    <w:rsid w:val="00DE382C"/>
    <w:rsid w:val="00DE6F87"/>
    <w:rsid w:val="00DF2CA8"/>
    <w:rsid w:val="00DF54F8"/>
    <w:rsid w:val="00DF5519"/>
    <w:rsid w:val="00E11968"/>
    <w:rsid w:val="00E13696"/>
    <w:rsid w:val="00E270AA"/>
    <w:rsid w:val="00E35930"/>
    <w:rsid w:val="00E36304"/>
    <w:rsid w:val="00E406C9"/>
    <w:rsid w:val="00E41532"/>
    <w:rsid w:val="00E45A06"/>
    <w:rsid w:val="00E464BF"/>
    <w:rsid w:val="00E510E3"/>
    <w:rsid w:val="00E5271F"/>
    <w:rsid w:val="00E52F1F"/>
    <w:rsid w:val="00E5355B"/>
    <w:rsid w:val="00E53E00"/>
    <w:rsid w:val="00E551BE"/>
    <w:rsid w:val="00E55C3E"/>
    <w:rsid w:val="00E70E70"/>
    <w:rsid w:val="00E729B8"/>
    <w:rsid w:val="00E72E70"/>
    <w:rsid w:val="00E82ED3"/>
    <w:rsid w:val="00E83BE4"/>
    <w:rsid w:val="00E91B00"/>
    <w:rsid w:val="00EA72F7"/>
    <w:rsid w:val="00ED1510"/>
    <w:rsid w:val="00ED1E2E"/>
    <w:rsid w:val="00ED3D14"/>
    <w:rsid w:val="00EE0472"/>
    <w:rsid w:val="00EE4317"/>
    <w:rsid w:val="00EE6A60"/>
    <w:rsid w:val="00F053C3"/>
    <w:rsid w:val="00F1482D"/>
    <w:rsid w:val="00F24E6A"/>
    <w:rsid w:val="00F317FA"/>
    <w:rsid w:val="00F320B8"/>
    <w:rsid w:val="00F32C5D"/>
    <w:rsid w:val="00F34785"/>
    <w:rsid w:val="00F36036"/>
    <w:rsid w:val="00F43E6C"/>
    <w:rsid w:val="00F4746F"/>
    <w:rsid w:val="00F477BF"/>
    <w:rsid w:val="00F47FB2"/>
    <w:rsid w:val="00F536CF"/>
    <w:rsid w:val="00F54D74"/>
    <w:rsid w:val="00F669A1"/>
    <w:rsid w:val="00F7390D"/>
    <w:rsid w:val="00F85DC4"/>
    <w:rsid w:val="00F912D2"/>
    <w:rsid w:val="00F92B96"/>
    <w:rsid w:val="00F94B22"/>
    <w:rsid w:val="00FA24DB"/>
    <w:rsid w:val="00FA55EA"/>
    <w:rsid w:val="00FA6984"/>
    <w:rsid w:val="00FA6AC5"/>
    <w:rsid w:val="00FB349D"/>
    <w:rsid w:val="00FB3594"/>
    <w:rsid w:val="00FC5EE1"/>
    <w:rsid w:val="00FD0622"/>
    <w:rsid w:val="00FE3695"/>
    <w:rsid w:val="00FF4874"/>
    <w:rsid w:val="03EC60F5"/>
    <w:rsid w:val="05A7D659"/>
    <w:rsid w:val="05E25219"/>
    <w:rsid w:val="07721181"/>
    <w:rsid w:val="09E72C7E"/>
    <w:rsid w:val="0C0451E2"/>
    <w:rsid w:val="0C7D0907"/>
    <w:rsid w:val="0EFCBE61"/>
    <w:rsid w:val="0FC2B01C"/>
    <w:rsid w:val="1153538C"/>
    <w:rsid w:val="1270D260"/>
    <w:rsid w:val="12C5788F"/>
    <w:rsid w:val="14304A78"/>
    <w:rsid w:val="1476E426"/>
    <w:rsid w:val="14AF2139"/>
    <w:rsid w:val="15280DB2"/>
    <w:rsid w:val="16A56250"/>
    <w:rsid w:val="16D3DBDF"/>
    <w:rsid w:val="17645C32"/>
    <w:rsid w:val="18F93D23"/>
    <w:rsid w:val="19A269AC"/>
    <w:rsid w:val="1A666960"/>
    <w:rsid w:val="1A81E429"/>
    <w:rsid w:val="20252D8A"/>
    <w:rsid w:val="220B54C1"/>
    <w:rsid w:val="27502859"/>
    <w:rsid w:val="2846BEA9"/>
    <w:rsid w:val="28AE2BB9"/>
    <w:rsid w:val="29667B8E"/>
    <w:rsid w:val="299617FC"/>
    <w:rsid w:val="2A3E4E9A"/>
    <w:rsid w:val="2AB683AF"/>
    <w:rsid w:val="2C272A9F"/>
    <w:rsid w:val="2C5CE483"/>
    <w:rsid w:val="2D04525A"/>
    <w:rsid w:val="2E8FFCAC"/>
    <w:rsid w:val="2EB8A9D3"/>
    <w:rsid w:val="336B086C"/>
    <w:rsid w:val="33A755C3"/>
    <w:rsid w:val="363EE26C"/>
    <w:rsid w:val="38B5E52D"/>
    <w:rsid w:val="397859D9"/>
    <w:rsid w:val="3B69318B"/>
    <w:rsid w:val="3CFD754D"/>
    <w:rsid w:val="3E57BEFD"/>
    <w:rsid w:val="416943DC"/>
    <w:rsid w:val="42FAC800"/>
    <w:rsid w:val="4331367F"/>
    <w:rsid w:val="439E82CD"/>
    <w:rsid w:val="44AF41C1"/>
    <w:rsid w:val="44DF13FB"/>
    <w:rsid w:val="453042B3"/>
    <w:rsid w:val="45BCAA00"/>
    <w:rsid w:val="47BD3E29"/>
    <w:rsid w:val="48723946"/>
    <w:rsid w:val="4996B758"/>
    <w:rsid w:val="4B8AD7EE"/>
    <w:rsid w:val="4C8291DA"/>
    <w:rsid w:val="4E25EF76"/>
    <w:rsid w:val="4FC26E45"/>
    <w:rsid w:val="519EEAC7"/>
    <w:rsid w:val="51CD750A"/>
    <w:rsid w:val="526ED6D1"/>
    <w:rsid w:val="54404738"/>
    <w:rsid w:val="5521C2F6"/>
    <w:rsid w:val="562E7402"/>
    <w:rsid w:val="595F04D2"/>
    <w:rsid w:val="5A8671A2"/>
    <w:rsid w:val="5BE5FAC9"/>
    <w:rsid w:val="5BECB3FF"/>
    <w:rsid w:val="5CC82E74"/>
    <w:rsid w:val="5CDBA90E"/>
    <w:rsid w:val="5E4A4012"/>
    <w:rsid w:val="5E9D231D"/>
    <w:rsid w:val="5ED4BF3E"/>
    <w:rsid w:val="5F942A94"/>
    <w:rsid w:val="612B2F24"/>
    <w:rsid w:val="6131A67D"/>
    <w:rsid w:val="62A5132A"/>
    <w:rsid w:val="63D5F768"/>
    <w:rsid w:val="63F946BB"/>
    <w:rsid w:val="650D6546"/>
    <w:rsid w:val="654AE6CD"/>
    <w:rsid w:val="65FA671C"/>
    <w:rsid w:val="66FEA583"/>
    <w:rsid w:val="67B3EFE8"/>
    <w:rsid w:val="68230774"/>
    <w:rsid w:val="68E63426"/>
    <w:rsid w:val="699E5B2E"/>
    <w:rsid w:val="6A5E39C9"/>
    <w:rsid w:val="6A881AAD"/>
    <w:rsid w:val="6BE4268F"/>
    <w:rsid w:val="6BF8E31B"/>
    <w:rsid w:val="6C141973"/>
    <w:rsid w:val="6CBE2135"/>
    <w:rsid w:val="6D1C53B1"/>
    <w:rsid w:val="6D703C6A"/>
    <w:rsid w:val="6DBB1C54"/>
    <w:rsid w:val="6FDA0953"/>
    <w:rsid w:val="707D4CB3"/>
    <w:rsid w:val="712378F1"/>
    <w:rsid w:val="758B9D5A"/>
    <w:rsid w:val="76DD1F0B"/>
    <w:rsid w:val="779FF07D"/>
    <w:rsid w:val="7A5202C7"/>
    <w:rsid w:val="7C2E4BA5"/>
    <w:rsid w:val="7C6ED116"/>
    <w:rsid w:val="7CCBB73F"/>
    <w:rsid w:val="7D19CCD9"/>
    <w:rsid w:val="7F445956"/>
    <w:rsid w:val="7F66B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ADB0D"/>
  <w15:chartTrackingRefBased/>
  <w15:docId w15:val="{78ED9D7D-239D-4B35-869A-ADE0BEF5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after="240"/>
      <w:jc w:val="both"/>
      <w:outlineLvl w:val="0"/>
    </w:pPr>
    <w:rPr>
      <w:b/>
      <w:sz w:val="22"/>
    </w:rPr>
  </w:style>
  <w:style w:type="paragraph" w:styleId="Heading2">
    <w:name w:val="heading 2"/>
    <w:basedOn w:val="Normal"/>
    <w:next w:val="Normal"/>
    <w:qFormat/>
    <w:pPr>
      <w:keepNext/>
      <w:jc w:val="both"/>
      <w:outlineLvl w:val="1"/>
    </w:pPr>
    <w:rPr>
      <w:b/>
      <w:color w:val="FF0000"/>
      <w:sz w:val="22"/>
    </w:rPr>
  </w:style>
  <w:style w:type="paragraph" w:styleId="Heading3">
    <w:name w:val="heading 3"/>
    <w:basedOn w:val="Normal"/>
    <w:next w:val="Normal"/>
    <w:qFormat/>
    <w:pPr>
      <w:keepNext/>
      <w:jc w:val="both"/>
      <w:outlineLvl w:val="2"/>
    </w:pPr>
    <w:rPr>
      <w:sz w:val="24"/>
    </w:rPr>
  </w:style>
  <w:style w:type="paragraph" w:styleId="Heading4">
    <w:name w:val="heading 4"/>
    <w:basedOn w:val="Normal"/>
    <w:next w:val="Normal"/>
    <w:qFormat/>
    <w:pPr>
      <w:keepNext/>
      <w:outlineLvl w:val="3"/>
    </w:pPr>
    <w:rPr>
      <w:b/>
      <w:sz w:val="28"/>
      <w:u w:val="single"/>
    </w:rPr>
  </w:style>
  <w:style w:type="paragraph" w:styleId="Heading5">
    <w:name w:val="heading 5"/>
    <w:basedOn w:val="Normal"/>
    <w:next w:val="Normal"/>
    <w:qFormat/>
    <w:pPr>
      <w:keepNext/>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jc w:val="both"/>
    </w:pPr>
    <w:rPr>
      <w:sz w:val="22"/>
    </w:rPr>
  </w:style>
  <w:style w:type="paragraph" w:customStyle="1" w:styleId="H2">
    <w:name w:val="H2"/>
    <w:basedOn w:val="Normal"/>
    <w:next w:val="Normal"/>
    <w:pPr>
      <w:keepNext/>
      <w:spacing w:before="100" w:after="100"/>
      <w:outlineLvl w:val="2"/>
    </w:pPr>
    <w:rPr>
      <w:b/>
      <w:snapToGrid w:val="0"/>
      <w:sz w:val="36"/>
      <w:lang w:eastAsia="en-US"/>
    </w:rPr>
  </w:style>
  <w:style w:type="paragraph" w:customStyle="1" w:styleId="policies">
    <w:name w:val="policies"/>
    <w:basedOn w:val="MessageHeader"/>
    <w:pPr>
      <w:shd w:val="pct20" w:color="auto" w:fill="000000"/>
      <w:ind w:left="1138" w:hanging="1138"/>
      <w:jc w:val="center"/>
    </w:pPr>
    <w:rPr>
      <w:rFonts w:ascii="Times New Roman" w:hAnsi="Times New Roman"/>
      <w:sz w:val="28"/>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BodyText2">
    <w:name w:val="Body Text 2"/>
    <w:basedOn w:val="Normal"/>
    <w:pPr>
      <w:spacing w:after="240"/>
      <w:jc w:val="both"/>
    </w:pPr>
    <w:rPr>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42726A"/>
    <w:rPr>
      <w:rFonts w:ascii="Tahoma" w:hAnsi="Tahoma" w:cs="Tahoma"/>
      <w:sz w:val="16"/>
      <w:szCs w:val="16"/>
    </w:rPr>
  </w:style>
  <w:style w:type="character" w:customStyle="1" w:styleId="BalloonTextChar">
    <w:name w:val="Balloon Text Char"/>
    <w:link w:val="BalloonText"/>
    <w:uiPriority w:val="99"/>
    <w:semiHidden/>
    <w:rsid w:val="0042726A"/>
    <w:rPr>
      <w:rFonts w:ascii="Tahoma" w:hAnsi="Tahoma" w:cs="Tahoma"/>
      <w:sz w:val="16"/>
      <w:szCs w:val="16"/>
    </w:rPr>
  </w:style>
  <w:style w:type="paragraph" w:styleId="ListParagraph">
    <w:name w:val="List Paragraph"/>
    <w:basedOn w:val="Normal"/>
    <w:uiPriority w:val="34"/>
    <w:qFormat/>
    <w:rsid w:val="0065092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ilfuvd">
    <w:name w:val="ilfuvd"/>
    <w:basedOn w:val="DefaultParagraphFont"/>
    <w:rsid w:val="00650925"/>
  </w:style>
  <w:style w:type="paragraph" w:styleId="NoSpacing">
    <w:name w:val="No Spacing"/>
    <w:uiPriority w:val="1"/>
    <w:qFormat/>
    <w:rsid w:val="00D107A5"/>
  </w:style>
  <w:style w:type="character" w:styleId="CommentReference">
    <w:name w:val="annotation reference"/>
    <w:basedOn w:val="DefaultParagraphFont"/>
    <w:uiPriority w:val="99"/>
    <w:semiHidden/>
    <w:unhideWhenUsed/>
    <w:rsid w:val="004B7C05"/>
    <w:rPr>
      <w:sz w:val="16"/>
      <w:szCs w:val="16"/>
    </w:rPr>
  </w:style>
  <w:style w:type="paragraph" w:styleId="CommentText">
    <w:name w:val="annotation text"/>
    <w:basedOn w:val="Normal"/>
    <w:link w:val="CommentTextChar"/>
    <w:uiPriority w:val="99"/>
    <w:unhideWhenUsed/>
    <w:rsid w:val="004B7C05"/>
  </w:style>
  <w:style w:type="character" w:customStyle="1" w:styleId="CommentTextChar">
    <w:name w:val="Comment Text Char"/>
    <w:basedOn w:val="DefaultParagraphFont"/>
    <w:link w:val="CommentText"/>
    <w:uiPriority w:val="99"/>
    <w:rsid w:val="004B7C05"/>
  </w:style>
  <w:style w:type="paragraph" w:styleId="CommentSubject">
    <w:name w:val="annotation subject"/>
    <w:basedOn w:val="CommentText"/>
    <w:next w:val="CommentText"/>
    <w:link w:val="CommentSubjectChar"/>
    <w:uiPriority w:val="99"/>
    <w:semiHidden/>
    <w:unhideWhenUsed/>
    <w:rsid w:val="004B7C05"/>
    <w:rPr>
      <w:b/>
      <w:bCs/>
    </w:rPr>
  </w:style>
  <w:style w:type="character" w:customStyle="1" w:styleId="CommentSubjectChar">
    <w:name w:val="Comment Subject Char"/>
    <w:basedOn w:val="CommentTextChar"/>
    <w:link w:val="CommentSubject"/>
    <w:uiPriority w:val="99"/>
    <w:semiHidden/>
    <w:rsid w:val="004B7C05"/>
    <w:rPr>
      <w:b/>
      <w:bCs/>
    </w:rPr>
  </w:style>
  <w:style w:type="character" w:customStyle="1" w:styleId="apple-converted-space">
    <w:name w:val="apple-converted-space"/>
    <w:rsid w:val="00BC72D2"/>
  </w:style>
  <w:style w:type="table" w:customStyle="1" w:styleId="TableGrid6">
    <w:name w:val="Table Grid6"/>
    <w:basedOn w:val="TableNormal"/>
    <w:next w:val="TableGrid"/>
    <w:rsid w:val="006C7040"/>
    <w:rPr>
      <w:color w:val="000000"/>
      <w:spacing w:val="-4"/>
      <w:w w:val="95"/>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C7040"/>
    <w:tblPr/>
  </w:style>
  <w:style w:type="paragraph" w:styleId="ListBullet">
    <w:name w:val="List Bullet"/>
    <w:basedOn w:val="Normal"/>
    <w:uiPriority w:val="99"/>
    <w:unhideWhenUsed/>
    <w:rsid w:val="00611586"/>
    <w:pPr>
      <w:numPr>
        <w:numId w:val="10"/>
      </w:numPr>
      <w:spacing w:after="200" w:line="276" w:lineRule="auto"/>
      <w:contextualSpacing/>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78DE85A1205249B4AFE4C377135572" ma:contentTypeVersion="5" ma:contentTypeDescription="Create a new document." ma:contentTypeScope="" ma:versionID="fdad5db8048f94e1dd5fa74a9e365378">
  <xsd:schema xmlns:xsd="http://www.w3.org/2001/XMLSchema" xmlns:xs="http://www.w3.org/2001/XMLSchema" xmlns:p="http://schemas.microsoft.com/office/2006/metadata/properties" xmlns:ns2="f2881500-62aa-4000-bacd-e065a916b508" targetNamespace="http://schemas.microsoft.com/office/2006/metadata/properties" ma:root="true" ma:fieldsID="95d6c8213b844e7065250da303de985d" ns2:_="">
    <xsd:import namespace="f2881500-62aa-4000-bacd-e065a916b5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81500-62aa-4000-bacd-e065a916b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A6FD84-8D57-43AB-8387-AB12DF90BF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C734E9-8223-4D22-9790-17780172087A}">
  <ds:schemaRefs>
    <ds:schemaRef ds:uri="http://schemas.microsoft.com/sharepoint/v3/contenttype/forms"/>
  </ds:schemaRefs>
</ds:datastoreItem>
</file>

<file path=customXml/itemProps3.xml><?xml version="1.0" encoding="utf-8"?>
<ds:datastoreItem xmlns:ds="http://schemas.openxmlformats.org/officeDocument/2006/customXml" ds:itemID="{611FE590-E587-4A37-A1EE-0AD975B3B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81500-62aa-4000-bacd-e065a916b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794</Words>
  <Characters>4529</Characters>
  <Application>Microsoft Office Word</Application>
  <DocSecurity>0</DocSecurity>
  <Lines>37</Lines>
  <Paragraphs>10</Paragraphs>
  <ScaleCrop>false</ScaleCrop>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Assistant</dc:title>
  <dc:subject/>
  <dc:creator>Susan McMillan</dc:creator>
  <cp:keywords/>
  <cp:lastModifiedBy>Mo McKenna</cp:lastModifiedBy>
  <cp:revision>2</cp:revision>
  <cp:lastPrinted>2026-02-24T07:12:00Z</cp:lastPrinted>
  <dcterms:created xsi:type="dcterms:W3CDTF">2026-04-01T08:03:00Z</dcterms:created>
  <dcterms:modified xsi:type="dcterms:W3CDTF">2026-04-01T08:03:00Z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0x0101007478DE85A1205249B4AFE4C377135572</vt:lpwstr>
  </property>
  <property fmtid="{D5CDD505-2E9C-101B-9397-08002B2CF9AE}" pid="3" name="MediaServiceImageTags">
    <vt:lpwstr/>
  </property>
</Properties>
</file>