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7F2D" w14:textId="1BAE5462" w:rsidR="00F124A8" w:rsidRPr="000A0C8C" w:rsidRDefault="00F124A8" w:rsidP="00F124A8">
      <w:r w:rsidRPr="00A91783">
        <w:rPr>
          <w:rFonts w:ascii="Arial" w:hAnsi="Arial" w:cs="Arial"/>
          <w:b/>
          <w:sz w:val="32"/>
          <w:szCs w:val="32"/>
        </w:rPr>
        <w:t>Job Description</w:t>
      </w:r>
      <w:r>
        <w:t xml:space="preserve">               </w:t>
      </w:r>
      <w:r w:rsidR="00706178" w:rsidRPr="008853D6">
        <w:rPr>
          <w:rFonts w:ascii="Arial" w:hAnsi="Arial" w:cs="Arial"/>
          <w:noProof/>
        </w:rPr>
        <w:drawing>
          <wp:inline distT="0" distB="0" distL="0" distR="0" wp14:anchorId="09E7F564" wp14:editId="22BDC33D">
            <wp:extent cx="3713488" cy="432816"/>
            <wp:effectExtent l="0" t="0" r="0" b="0"/>
            <wp:docPr id="1" name="image1.png">
              <a:extLst xmlns:a="http://schemas.openxmlformats.org/drawingml/2006/main">
                <a:ext uri="{FF2B5EF4-FFF2-40B4-BE49-F238E27FC236}">
                  <a16:creationId xmlns:a16="http://schemas.microsoft.com/office/drawing/2014/main" id="{B01CB263-0BA3-4FB8-9930-25B5A05E21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713488" cy="432816"/>
                    </a:xfrm>
                    <a:prstGeom prst="rect">
                      <a:avLst/>
                    </a:prstGeom>
                  </pic:spPr>
                </pic:pic>
              </a:graphicData>
            </a:graphic>
          </wp:inline>
        </w:drawing>
      </w:r>
      <w:r>
        <w:t xml:space="preserve">                 </w:t>
      </w:r>
    </w:p>
    <w:tbl>
      <w:tblPr>
        <w:tblStyle w:val="TableGrid"/>
        <w:tblW w:w="0" w:type="auto"/>
        <w:tblLook w:val="04A0" w:firstRow="1" w:lastRow="0" w:firstColumn="1" w:lastColumn="0" w:noHBand="0" w:noVBand="1"/>
      </w:tblPr>
      <w:tblGrid>
        <w:gridCol w:w="2212"/>
        <w:gridCol w:w="6804"/>
      </w:tblGrid>
      <w:tr w:rsidR="00F124A8" w14:paraId="7AF07F30" w14:textId="77777777" w:rsidTr="68D6A421">
        <w:trPr>
          <w:trHeight w:val="387"/>
        </w:trPr>
        <w:tc>
          <w:tcPr>
            <w:tcW w:w="2235" w:type="dxa"/>
            <w:shd w:val="clear" w:color="auto" w:fill="000000" w:themeFill="text1"/>
          </w:tcPr>
          <w:p w14:paraId="7AF07F2E" w14:textId="77777777" w:rsidR="00F124A8" w:rsidRDefault="00F124A8" w:rsidP="00AB26E9">
            <w:pPr>
              <w:rPr>
                <w:rFonts w:ascii="Arial" w:hAnsi="Arial" w:cs="Arial"/>
                <w:b/>
                <w:sz w:val="28"/>
                <w:szCs w:val="28"/>
              </w:rPr>
            </w:pPr>
          </w:p>
        </w:tc>
        <w:tc>
          <w:tcPr>
            <w:tcW w:w="7007" w:type="dxa"/>
            <w:shd w:val="clear" w:color="auto" w:fill="000000" w:themeFill="text1"/>
          </w:tcPr>
          <w:p w14:paraId="7AF07F2F" w14:textId="77777777" w:rsidR="00F124A8" w:rsidRDefault="00F124A8" w:rsidP="00AB26E9">
            <w:pPr>
              <w:rPr>
                <w:rFonts w:ascii="Arial" w:hAnsi="Arial" w:cs="Arial"/>
                <w:b/>
                <w:sz w:val="28"/>
                <w:szCs w:val="28"/>
              </w:rPr>
            </w:pPr>
          </w:p>
        </w:tc>
      </w:tr>
      <w:tr w:rsidR="00F124A8" w14:paraId="7AF07F33" w14:textId="77777777" w:rsidTr="68D6A421">
        <w:tc>
          <w:tcPr>
            <w:tcW w:w="2235" w:type="dxa"/>
          </w:tcPr>
          <w:p w14:paraId="7AF07F31" w14:textId="77777777" w:rsidR="00F124A8" w:rsidRPr="004318B7" w:rsidRDefault="00F124A8" w:rsidP="00AB26E9">
            <w:pPr>
              <w:spacing w:before="80"/>
              <w:rPr>
                <w:rFonts w:ascii="Arial" w:hAnsi="Arial" w:cs="Arial"/>
                <w:b/>
                <w:sz w:val="24"/>
                <w:szCs w:val="24"/>
              </w:rPr>
            </w:pPr>
            <w:r w:rsidRPr="004318B7">
              <w:rPr>
                <w:rFonts w:ascii="Arial" w:hAnsi="Arial" w:cs="Arial"/>
                <w:b/>
                <w:sz w:val="24"/>
                <w:szCs w:val="24"/>
              </w:rPr>
              <w:t>Job Title</w:t>
            </w:r>
          </w:p>
        </w:tc>
        <w:tc>
          <w:tcPr>
            <w:tcW w:w="7007" w:type="dxa"/>
          </w:tcPr>
          <w:p w14:paraId="7AF07F32" w14:textId="6AD1A464" w:rsidR="00F124A8" w:rsidRPr="004318B7" w:rsidRDefault="551AAD08" w:rsidP="00AB26E9">
            <w:pPr>
              <w:spacing w:before="80"/>
              <w:rPr>
                <w:rFonts w:ascii="Arial" w:hAnsi="Arial" w:cs="Arial"/>
                <w:sz w:val="24"/>
                <w:szCs w:val="24"/>
              </w:rPr>
            </w:pPr>
            <w:r w:rsidRPr="3FEE2690">
              <w:rPr>
                <w:rFonts w:ascii="Arial" w:hAnsi="Arial" w:cs="Arial"/>
                <w:sz w:val="24"/>
                <w:szCs w:val="24"/>
              </w:rPr>
              <w:t>Vice Principal</w:t>
            </w:r>
            <w:r w:rsidR="1FA36560" w:rsidRPr="3FEE2690">
              <w:rPr>
                <w:rFonts w:ascii="Arial" w:hAnsi="Arial" w:cs="Arial"/>
                <w:sz w:val="24"/>
                <w:szCs w:val="24"/>
              </w:rPr>
              <w:t xml:space="preserve"> – Curriculum &amp; Quality</w:t>
            </w:r>
          </w:p>
        </w:tc>
      </w:tr>
      <w:tr w:rsidR="00F124A8" w14:paraId="7AF07F36" w14:textId="77777777" w:rsidTr="68D6A421">
        <w:tc>
          <w:tcPr>
            <w:tcW w:w="2235" w:type="dxa"/>
          </w:tcPr>
          <w:p w14:paraId="7AF07F34" w14:textId="77777777" w:rsidR="00F124A8" w:rsidRPr="004318B7" w:rsidRDefault="00F124A8" w:rsidP="00AB26E9">
            <w:pPr>
              <w:spacing w:before="80"/>
              <w:rPr>
                <w:rFonts w:ascii="Arial" w:hAnsi="Arial" w:cs="Arial"/>
                <w:b/>
                <w:sz w:val="24"/>
                <w:szCs w:val="24"/>
              </w:rPr>
            </w:pPr>
            <w:r w:rsidRPr="004318B7">
              <w:rPr>
                <w:rFonts w:ascii="Arial" w:hAnsi="Arial" w:cs="Arial"/>
                <w:b/>
                <w:sz w:val="24"/>
                <w:szCs w:val="24"/>
              </w:rPr>
              <w:t>Responsible To</w:t>
            </w:r>
          </w:p>
        </w:tc>
        <w:tc>
          <w:tcPr>
            <w:tcW w:w="7007" w:type="dxa"/>
          </w:tcPr>
          <w:p w14:paraId="7AF07F35" w14:textId="79005850" w:rsidR="00F124A8" w:rsidRPr="004318B7" w:rsidRDefault="00F124A8" w:rsidP="582B3AE0">
            <w:pPr>
              <w:rPr>
                <w:rFonts w:ascii="Arial" w:hAnsi="Arial" w:cs="Arial"/>
                <w:sz w:val="24"/>
                <w:szCs w:val="24"/>
              </w:rPr>
            </w:pPr>
            <w:r w:rsidRPr="582B3AE0">
              <w:rPr>
                <w:rFonts w:ascii="Arial" w:hAnsi="Arial" w:cs="Arial"/>
                <w:sz w:val="24"/>
                <w:szCs w:val="24"/>
              </w:rPr>
              <w:t xml:space="preserve">Principal </w:t>
            </w:r>
          </w:p>
        </w:tc>
      </w:tr>
      <w:tr w:rsidR="00F124A8" w14:paraId="7AF07F39" w14:textId="77777777" w:rsidTr="68D6A421">
        <w:tc>
          <w:tcPr>
            <w:tcW w:w="2235" w:type="dxa"/>
          </w:tcPr>
          <w:p w14:paraId="7AF07F37" w14:textId="77777777" w:rsidR="00F124A8" w:rsidRPr="004318B7" w:rsidRDefault="00F124A8" w:rsidP="00AB26E9">
            <w:pPr>
              <w:spacing w:before="80"/>
              <w:rPr>
                <w:rFonts w:ascii="Arial" w:hAnsi="Arial" w:cs="Arial"/>
                <w:b/>
                <w:sz w:val="24"/>
                <w:szCs w:val="24"/>
              </w:rPr>
            </w:pPr>
            <w:r w:rsidRPr="004318B7">
              <w:rPr>
                <w:rFonts w:ascii="Arial" w:hAnsi="Arial" w:cs="Arial"/>
                <w:b/>
                <w:sz w:val="24"/>
                <w:szCs w:val="24"/>
              </w:rPr>
              <w:t>Responsible For</w:t>
            </w:r>
          </w:p>
        </w:tc>
        <w:tc>
          <w:tcPr>
            <w:tcW w:w="7007" w:type="dxa"/>
          </w:tcPr>
          <w:p w14:paraId="7AF07F38" w14:textId="00D3BA3E" w:rsidR="00F124A8" w:rsidRPr="004318B7" w:rsidRDefault="009B1F4E" w:rsidP="002719B3">
            <w:pPr>
              <w:spacing w:before="80"/>
              <w:rPr>
                <w:rFonts w:ascii="Arial" w:hAnsi="Arial" w:cs="Arial"/>
                <w:sz w:val="24"/>
                <w:szCs w:val="24"/>
              </w:rPr>
            </w:pPr>
            <w:r w:rsidRPr="3FEE2690">
              <w:rPr>
                <w:rFonts w:ascii="Arial" w:hAnsi="Arial" w:cs="Arial"/>
                <w:sz w:val="24"/>
                <w:szCs w:val="24"/>
              </w:rPr>
              <w:t>Curriculum Lead</w:t>
            </w:r>
            <w:r w:rsidR="002719B3" w:rsidRPr="3FEE2690">
              <w:rPr>
                <w:rFonts w:ascii="Arial" w:hAnsi="Arial" w:cs="Arial"/>
                <w:sz w:val="24"/>
                <w:szCs w:val="24"/>
              </w:rPr>
              <w:t>s</w:t>
            </w:r>
            <w:r w:rsidRPr="3FEE2690">
              <w:rPr>
                <w:rFonts w:ascii="Arial" w:hAnsi="Arial" w:cs="Arial"/>
                <w:sz w:val="24"/>
                <w:szCs w:val="24"/>
              </w:rPr>
              <w:t xml:space="preserve">, </w:t>
            </w:r>
            <w:r w:rsidR="094DAAA1" w:rsidRPr="3FEE2690">
              <w:rPr>
                <w:rFonts w:ascii="Arial" w:hAnsi="Arial" w:cs="Arial"/>
                <w:sz w:val="24"/>
                <w:szCs w:val="24"/>
              </w:rPr>
              <w:t>Learning and Teaching Enhancement lead and quality staff</w:t>
            </w:r>
          </w:p>
        </w:tc>
      </w:tr>
      <w:tr w:rsidR="00F124A8" w14:paraId="7AF07F3C" w14:textId="77777777" w:rsidTr="68D6A421">
        <w:trPr>
          <w:trHeight w:val="363"/>
        </w:trPr>
        <w:tc>
          <w:tcPr>
            <w:tcW w:w="2235" w:type="dxa"/>
            <w:shd w:val="clear" w:color="auto" w:fill="000000" w:themeFill="text1"/>
          </w:tcPr>
          <w:p w14:paraId="7AF07F3A" w14:textId="4352E08D" w:rsidR="00F124A8" w:rsidRPr="009973F5" w:rsidRDefault="001A6F07" w:rsidP="00AB26E9">
            <w:pPr>
              <w:spacing w:before="80" w:line="276" w:lineRule="auto"/>
              <w:rPr>
                <w:rFonts w:cs="Arial"/>
                <w:b/>
                <w:sz w:val="28"/>
                <w:szCs w:val="28"/>
              </w:rPr>
            </w:pPr>
            <w:r>
              <w:rPr>
                <w:rFonts w:cs="Arial"/>
                <w:b/>
                <w:sz w:val="28"/>
                <w:szCs w:val="28"/>
              </w:rPr>
              <w:t>Purpose of Job</w:t>
            </w:r>
          </w:p>
        </w:tc>
        <w:tc>
          <w:tcPr>
            <w:tcW w:w="7007" w:type="dxa"/>
            <w:shd w:val="clear" w:color="auto" w:fill="000000" w:themeFill="text1"/>
          </w:tcPr>
          <w:p w14:paraId="7AF07F3B" w14:textId="77777777" w:rsidR="00F124A8" w:rsidRPr="009973F5" w:rsidRDefault="00F124A8" w:rsidP="00AB26E9">
            <w:pPr>
              <w:rPr>
                <w:rFonts w:cs="Arial"/>
                <w:sz w:val="24"/>
                <w:szCs w:val="24"/>
              </w:rPr>
            </w:pPr>
          </w:p>
        </w:tc>
      </w:tr>
      <w:tr w:rsidR="00F124A8" w14:paraId="7AF07F45" w14:textId="77777777" w:rsidTr="68D6A421">
        <w:tc>
          <w:tcPr>
            <w:tcW w:w="9242" w:type="dxa"/>
            <w:gridSpan w:val="2"/>
          </w:tcPr>
          <w:p w14:paraId="7AF07F3D" w14:textId="77777777" w:rsidR="00F124A8" w:rsidRPr="009973F5" w:rsidRDefault="00F124A8" w:rsidP="00AB26E9">
            <w:pPr>
              <w:jc w:val="both"/>
              <w:rPr>
                <w:rFonts w:cs="Arial"/>
              </w:rPr>
            </w:pPr>
          </w:p>
          <w:p w14:paraId="36D6D4FF" w14:textId="2B60A172" w:rsidR="00FE477D" w:rsidRPr="00A757A5" w:rsidRDefault="34AE67A3" w:rsidP="009A1603">
            <w:pPr>
              <w:pStyle w:val="ListParagraph"/>
              <w:numPr>
                <w:ilvl w:val="0"/>
                <w:numId w:val="3"/>
              </w:numPr>
              <w:rPr>
                <w:rFonts w:ascii="Arial" w:hAnsi="Arial" w:cs="Arial"/>
                <w:sz w:val="24"/>
                <w:szCs w:val="24"/>
              </w:rPr>
            </w:pPr>
            <w:r w:rsidRPr="00A757A5">
              <w:rPr>
                <w:rFonts w:ascii="Arial" w:hAnsi="Arial" w:cs="Arial"/>
                <w:sz w:val="24"/>
                <w:szCs w:val="24"/>
              </w:rPr>
              <w:t xml:space="preserve">To </w:t>
            </w:r>
            <w:r w:rsidR="5B293193" w:rsidRPr="00A757A5">
              <w:rPr>
                <w:rFonts w:ascii="Arial" w:hAnsi="Arial" w:cs="Arial"/>
                <w:sz w:val="24"/>
                <w:szCs w:val="24"/>
              </w:rPr>
              <w:t xml:space="preserve">provide </w:t>
            </w:r>
            <w:r w:rsidR="443D5EFF" w:rsidRPr="00A757A5">
              <w:rPr>
                <w:rFonts w:ascii="Arial" w:hAnsi="Arial" w:cs="Arial"/>
                <w:sz w:val="24"/>
                <w:szCs w:val="24"/>
              </w:rPr>
              <w:t xml:space="preserve">strategic and academic leadership </w:t>
            </w:r>
            <w:r w:rsidR="5B293193" w:rsidRPr="00A757A5">
              <w:rPr>
                <w:rFonts w:ascii="Arial" w:hAnsi="Arial" w:cs="Arial"/>
                <w:sz w:val="24"/>
                <w:szCs w:val="24"/>
              </w:rPr>
              <w:t xml:space="preserve">of </w:t>
            </w:r>
            <w:r w:rsidRPr="00A757A5">
              <w:rPr>
                <w:rFonts w:ascii="Arial" w:hAnsi="Arial" w:cs="Arial"/>
                <w:sz w:val="24"/>
                <w:szCs w:val="24"/>
              </w:rPr>
              <w:t>learning</w:t>
            </w:r>
            <w:r w:rsidR="5C26EDDE" w:rsidRPr="00A757A5">
              <w:rPr>
                <w:rFonts w:ascii="Arial" w:hAnsi="Arial" w:cs="Arial"/>
                <w:sz w:val="24"/>
                <w:szCs w:val="24"/>
              </w:rPr>
              <w:t xml:space="preserve"> &amp; </w:t>
            </w:r>
            <w:r w:rsidRPr="00A757A5">
              <w:rPr>
                <w:rFonts w:ascii="Arial" w:hAnsi="Arial" w:cs="Arial"/>
                <w:sz w:val="24"/>
                <w:szCs w:val="24"/>
              </w:rPr>
              <w:t xml:space="preserve">teaching and of the overall student experience within the College. </w:t>
            </w:r>
          </w:p>
          <w:p w14:paraId="7AF07F43" w14:textId="5D05F5F4" w:rsidR="00820D4B" w:rsidRPr="00A757A5" w:rsidRDefault="34AE67A3" w:rsidP="64681F47">
            <w:pPr>
              <w:pStyle w:val="ListParagraph"/>
              <w:numPr>
                <w:ilvl w:val="0"/>
                <w:numId w:val="3"/>
              </w:numPr>
              <w:rPr>
                <w:rFonts w:ascii="Arial" w:hAnsi="Arial" w:cs="Arial"/>
                <w:b/>
                <w:bCs/>
                <w:sz w:val="24"/>
                <w:szCs w:val="24"/>
              </w:rPr>
            </w:pPr>
            <w:r w:rsidRPr="00A757A5">
              <w:rPr>
                <w:rFonts w:ascii="Arial" w:hAnsi="Arial" w:cs="Arial"/>
                <w:sz w:val="24"/>
                <w:szCs w:val="24"/>
              </w:rPr>
              <w:t>To provide</w:t>
            </w:r>
            <w:r w:rsidR="5015195E" w:rsidRPr="00A757A5">
              <w:rPr>
                <w:rFonts w:ascii="Arial" w:hAnsi="Arial" w:cs="Arial"/>
                <w:sz w:val="24"/>
                <w:szCs w:val="24"/>
              </w:rPr>
              <w:t xml:space="preserve"> effective </w:t>
            </w:r>
            <w:r w:rsidR="4B713A3C" w:rsidRPr="00A757A5">
              <w:rPr>
                <w:rFonts w:ascii="Arial" w:hAnsi="Arial" w:cs="Arial"/>
                <w:sz w:val="24"/>
                <w:szCs w:val="24"/>
              </w:rPr>
              <w:t>high-quality</w:t>
            </w:r>
            <w:r w:rsidRPr="00A757A5">
              <w:rPr>
                <w:rFonts w:ascii="Arial" w:hAnsi="Arial" w:cs="Arial"/>
                <w:sz w:val="24"/>
                <w:szCs w:val="24"/>
              </w:rPr>
              <w:t xml:space="preserve"> </w:t>
            </w:r>
            <w:r w:rsidR="4FD98F5F" w:rsidRPr="00A757A5">
              <w:rPr>
                <w:rFonts w:ascii="Arial" w:hAnsi="Arial" w:cs="Arial"/>
                <w:sz w:val="24"/>
                <w:szCs w:val="24"/>
              </w:rPr>
              <w:t>l</w:t>
            </w:r>
            <w:r w:rsidRPr="00A757A5">
              <w:rPr>
                <w:rFonts w:ascii="Arial" w:hAnsi="Arial" w:cs="Arial"/>
                <w:sz w:val="24"/>
                <w:szCs w:val="24"/>
              </w:rPr>
              <w:t xml:space="preserve">ine </w:t>
            </w:r>
            <w:r w:rsidR="556DA9F6" w:rsidRPr="00A757A5">
              <w:rPr>
                <w:rFonts w:ascii="Arial" w:hAnsi="Arial" w:cs="Arial"/>
                <w:sz w:val="24"/>
                <w:szCs w:val="24"/>
              </w:rPr>
              <w:t>m</w:t>
            </w:r>
            <w:r w:rsidRPr="00A757A5">
              <w:rPr>
                <w:rFonts w:ascii="Arial" w:hAnsi="Arial" w:cs="Arial"/>
                <w:sz w:val="24"/>
                <w:szCs w:val="24"/>
              </w:rPr>
              <w:t xml:space="preserve">anagement to </w:t>
            </w:r>
            <w:r w:rsidR="3DBB7930" w:rsidRPr="00A757A5">
              <w:rPr>
                <w:rFonts w:ascii="Arial" w:hAnsi="Arial" w:cs="Arial"/>
                <w:sz w:val="24"/>
                <w:szCs w:val="24"/>
              </w:rPr>
              <w:t>c</w:t>
            </w:r>
            <w:r w:rsidRPr="00A757A5">
              <w:rPr>
                <w:rFonts w:ascii="Arial" w:hAnsi="Arial" w:cs="Arial"/>
                <w:sz w:val="24"/>
                <w:szCs w:val="24"/>
              </w:rPr>
              <w:t xml:space="preserve">urriculum </w:t>
            </w:r>
            <w:r w:rsidR="0A8BD57A" w:rsidRPr="00A757A5">
              <w:rPr>
                <w:rFonts w:ascii="Arial" w:hAnsi="Arial" w:cs="Arial"/>
                <w:sz w:val="24"/>
                <w:szCs w:val="24"/>
              </w:rPr>
              <w:t>l</w:t>
            </w:r>
            <w:r w:rsidR="270F61BF" w:rsidRPr="00A757A5">
              <w:rPr>
                <w:rFonts w:ascii="Arial" w:hAnsi="Arial" w:cs="Arial"/>
                <w:sz w:val="24"/>
                <w:szCs w:val="24"/>
              </w:rPr>
              <w:t>eads</w:t>
            </w:r>
            <w:r w:rsidR="4B16BB76" w:rsidRPr="00A757A5">
              <w:rPr>
                <w:rFonts w:ascii="Arial" w:hAnsi="Arial" w:cs="Arial"/>
                <w:sz w:val="24"/>
                <w:szCs w:val="24"/>
              </w:rPr>
              <w:t xml:space="preserve">, </w:t>
            </w:r>
            <w:r w:rsidR="61317CA4" w:rsidRPr="00A757A5">
              <w:rPr>
                <w:rFonts w:ascii="Arial" w:hAnsi="Arial" w:cs="Arial"/>
                <w:sz w:val="24"/>
                <w:szCs w:val="24"/>
              </w:rPr>
              <w:t xml:space="preserve">the </w:t>
            </w:r>
            <w:r w:rsidR="6DA43D69" w:rsidRPr="00A757A5">
              <w:rPr>
                <w:rFonts w:ascii="Arial" w:hAnsi="Arial" w:cs="Arial"/>
                <w:sz w:val="24"/>
                <w:szCs w:val="24"/>
              </w:rPr>
              <w:t>l</w:t>
            </w:r>
            <w:r w:rsidR="61317CA4" w:rsidRPr="00A757A5">
              <w:rPr>
                <w:rFonts w:ascii="Arial" w:hAnsi="Arial" w:cs="Arial"/>
                <w:sz w:val="24"/>
                <w:szCs w:val="24"/>
              </w:rPr>
              <w:t xml:space="preserve">earning and </w:t>
            </w:r>
            <w:r w:rsidR="1BBDD5CB" w:rsidRPr="00A757A5">
              <w:rPr>
                <w:rFonts w:ascii="Arial" w:hAnsi="Arial" w:cs="Arial"/>
                <w:sz w:val="24"/>
                <w:szCs w:val="24"/>
              </w:rPr>
              <w:t>t</w:t>
            </w:r>
            <w:r w:rsidR="61317CA4" w:rsidRPr="00A757A5">
              <w:rPr>
                <w:rFonts w:ascii="Arial" w:hAnsi="Arial" w:cs="Arial"/>
                <w:sz w:val="24"/>
                <w:szCs w:val="24"/>
              </w:rPr>
              <w:t xml:space="preserve">eaching </w:t>
            </w:r>
            <w:r w:rsidR="730D1BB7" w:rsidRPr="00A757A5">
              <w:rPr>
                <w:rFonts w:ascii="Arial" w:hAnsi="Arial" w:cs="Arial"/>
                <w:sz w:val="24"/>
                <w:szCs w:val="24"/>
              </w:rPr>
              <w:t>e</w:t>
            </w:r>
            <w:r w:rsidR="61317CA4" w:rsidRPr="00A757A5">
              <w:rPr>
                <w:rFonts w:ascii="Arial" w:hAnsi="Arial" w:cs="Arial"/>
                <w:sz w:val="24"/>
                <w:szCs w:val="24"/>
              </w:rPr>
              <w:t xml:space="preserve">nhancement </w:t>
            </w:r>
            <w:r w:rsidR="2A840ED5" w:rsidRPr="00A757A5">
              <w:rPr>
                <w:rFonts w:ascii="Arial" w:hAnsi="Arial" w:cs="Arial"/>
                <w:sz w:val="24"/>
                <w:szCs w:val="24"/>
              </w:rPr>
              <w:t>l</w:t>
            </w:r>
            <w:r w:rsidR="61317CA4" w:rsidRPr="00A757A5">
              <w:rPr>
                <w:rFonts w:ascii="Arial" w:hAnsi="Arial" w:cs="Arial"/>
                <w:sz w:val="24"/>
                <w:szCs w:val="24"/>
              </w:rPr>
              <w:t>ead</w:t>
            </w:r>
            <w:r w:rsidR="62798A81" w:rsidRPr="00A757A5">
              <w:rPr>
                <w:rFonts w:ascii="Arial" w:hAnsi="Arial" w:cs="Arial"/>
                <w:b/>
                <w:bCs/>
                <w:sz w:val="24"/>
                <w:szCs w:val="24"/>
              </w:rPr>
              <w:t xml:space="preserve"> </w:t>
            </w:r>
            <w:r w:rsidR="3636F514" w:rsidRPr="00A757A5">
              <w:rPr>
                <w:rFonts w:ascii="Arial" w:hAnsi="Arial" w:cs="Arial"/>
                <w:sz w:val="24"/>
                <w:szCs w:val="24"/>
              </w:rPr>
              <w:t>and quality</w:t>
            </w:r>
            <w:r w:rsidR="3636F514" w:rsidRPr="00A757A5">
              <w:rPr>
                <w:rFonts w:ascii="Arial" w:hAnsi="Arial" w:cs="Arial"/>
                <w:b/>
                <w:bCs/>
                <w:sz w:val="24"/>
                <w:szCs w:val="24"/>
              </w:rPr>
              <w:t xml:space="preserve"> </w:t>
            </w:r>
            <w:r w:rsidR="000B2587" w:rsidRPr="00A757A5">
              <w:rPr>
                <w:rFonts w:ascii="Arial" w:hAnsi="Arial" w:cs="Arial"/>
                <w:sz w:val="24"/>
                <w:szCs w:val="24"/>
              </w:rPr>
              <w:t>practitioners</w:t>
            </w:r>
            <w:r w:rsidR="00CC7E97" w:rsidRPr="00A757A5">
              <w:rPr>
                <w:rFonts w:ascii="Arial" w:hAnsi="Arial" w:cs="Arial"/>
                <w:sz w:val="24"/>
                <w:szCs w:val="24"/>
              </w:rPr>
              <w:t>.</w:t>
            </w:r>
            <w:r w:rsidR="00CC7E97" w:rsidRPr="00A757A5">
              <w:rPr>
                <w:rFonts w:ascii="Arial" w:hAnsi="Arial" w:cs="Arial"/>
                <w:b/>
                <w:bCs/>
                <w:sz w:val="24"/>
                <w:szCs w:val="24"/>
              </w:rPr>
              <w:t xml:space="preserve">  </w:t>
            </w:r>
          </w:p>
          <w:p w14:paraId="27D195AE" w14:textId="44072F35" w:rsidR="009F6777" w:rsidRPr="00A757A5" w:rsidRDefault="00C6092F" w:rsidP="009A1603">
            <w:pPr>
              <w:pStyle w:val="ListParagraph"/>
              <w:numPr>
                <w:ilvl w:val="0"/>
                <w:numId w:val="3"/>
              </w:numPr>
              <w:rPr>
                <w:rFonts w:ascii="Arial" w:hAnsi="Arial" w:cs="Arial"/>
                <w:b/>
                <w:bCs/>
                <w:sz w:val="24"/>
                <w:szCs w:val="24"/>
              </w:rPr>
            </w:pPr>
            <w:r w:rsidRPr="00A757A5">
              <w:rPr>
                <w:rFonts w:ascii="Arial" w:eastAsia="Times New Roman" w:hAnsi="Arial" w:cs="Arial"/>
                <w:sz w:val="24"/>
                <w:szCs w:val="24"/>
              </w:rPr>
              <w:t xml:space="preserve">To ensure </w:t>
            </w:r>
            <w:r w:rsidR="00055C59" w:rsidRPr="00A757A5">
              <w:rPr>
                <w:rFonts w:ascii="Arial" w:eastAsia="Times New Roman" w:hAnsi="Arial" w:cs="Arial"/>
                <w:sz w:val="24"/>
                <w:szCs w:val="24"/>
              </w:rPr>
              <w:t xml:space="preserve">that </w:t>
            </w:r>
            <w:r w:rsidR="00307523" w:rsidRPr="00A757A5">
              <w:rPr>
                <w:rFonts w:ascii="Arial" w:eastAsia="Times New Roman" w:hAnsi="Arial" w:cs="Arial"/>
                <w:sz w:val="24"/>
                <w:szCs w:val="24"/>
              </w:rPr>
              <w:t xml:space="preserve">the </w:t>
            </w:r>
            <w:r w:rsidR="00CB581D" w:rsidRPr="00A757A5">
              <w:rPr>
                <w:rFonts w:ascii="Arial" w:eastAsia="Times New Roman" w:hAnsi="Arial" w:cs="Arial"/>
                <w:sz w:val="24"/>
                <w:szCs w:val="24"/>
              </w:rPr>
              <w:t>c</w:t>
            </w:r>
            <w:r w:rsidRPr="00A757A5">
              <w:rPr>
                <w:rFonts w:ascii="Arial" w:eastAsia="Times New Roman" w:hAnsi="Arial" w:cs="Arial"/>
                <w:sz w:val="24"/>
                <w:szCs w:val="24"/>
              </w:rPr>
              <w:t>ollege has</w:t>
            </w:r>
            <w:r w:rsidR="00EE6B99" w:rsidRPr="00A757A5">
              <w:rPr>
                <w:rFonts w:ascii="Arial" w:eastAsia="Times New Roman" w:hAnsi="Arial" w:cs="Arial"/>
                <w:sz w:val="24"/>
                <w:szCs w:val="24"/>
              </w:rPr>
              <w:t xml:space="preserve"> effect</w:t>
            </w:r>
            <w:r w:rsidR="000A7B27" w:rsidRPr="00A757A5">
              <w:rPr>
                <w:rFonts w:ascii="Arial" w:eastAsia="Times New Roman" w:hAnsi="Arial" w:cs="Arial"/>
                <w:sz w:val="24"/>
                <w:szCs w:val="24"/>
              </w:rPr>
              <w:t xml:space="preserve">ive </w:t>
            </w:r>
            <w:r w:rsidRPr="00A757A5">
              <w:rPr>
                <w:rFonts w:ascii="Arial" w:eastAsia="Times New Roman" w:hAnsi="Arial" w:cs="Arial"/>
                <w:sz w:val="24"/>
                <w:szCs w:val="24"/>
              </w:rPr>
              <w:t xml:space="preserve">processes in place to meet the quality assurance requirements of </w:t>
            </w:r>
            <w:r w:rsidR="41134938" w:rsidRPr="00A757A5">
              <w:rPr>
                <w:rFonts w:ascii="Arial" w:eastAsia="Times New Roman" w:hAnsi="Arial" w:cs="Arial"/>
                <w:sz w:val="24"/>
                <w:szCs w:val="24"/>
              </w:rPr>
              <w:t xml:space="preserve">QAA, SFC and </w:t>
            </w:r>
            <w:r w:rsidRPr="00A757A5">
              <w:rPr>
                <w:rFonts w:ascii="Arial" w:eastAsia="Times New Roman" w:hAnsi="Arial" w:cs="Arial"/>
                <w:sz w:val="24"/>
                <w:szCs w:val="24"/>
              </w:rPr>
              <w:t xml:space="preserve">all </w:t>
            </w:r>
            <w:r w:rsidR="00E67E78" w:rsidRPr="00A757A5">
              <w:rPr>
                <w:rFonts w:ascii="Arial" w:eastAsia="Times New Roman" w:hAnsi="Arial" w:cs="Arial"/>
                <w:sz w:val="24"/>
                <w:szCs w:val="24"/>
              </w:rPr>
              <w:t xml:space="preserve">relevant </w:t>
            </w:r>
            <w:r w:rsidRPr="00A757A5">
              <w:rPr>
                <w:rFonts w:ascii="Arial" w:eastAsia="Times New Roman" w:hAnsi="Arial" w:cs="Arial"/>
                <w:sz w:val="24"/>
                <w:szCs w:val="24"/>
              </w:rPr>
              <w:t>awarding bodies</w:t>
            </w:r>
            <w:r w:rsidR="003E2091" w:rsidRPr="00A757A5">
              <w:rPr>
                <w:rFonts w:ascii="Arial" w:eastAsia="Times New Roman" w:hAnsi="Arial" w:cs="Arial"/>
                <w:sz w:val="24"/>
                <w:szCs w:val="24"/>
              </w:rPr>
              <w:t>.</w:t>
            </w:r>
            <w:r w:rsidR="00D426E3" w:rsidRPr="00A757A5">
              <w:rPr>
                <w:rFonts w:ascii="Arial" w:eastAsia="Times New Roman" w:hAnsi="Arial" w:cs="Arial"/>
                <w:sz w:val="24"/>
                <w:szCs w:val="24"/>
              </w:rPr>
              <w:t xml:space="preserve"> </w:t>
            </w:r>
          </w:p>
          <w:p w14:paraId="7AF07F44" w14:textId="0B39146F" w:rsidR="00820D4B" w:rsidRPr="009973F5" w:rsidRDefault="00820D4B" w:rsidP="00AB26E9">
            <w:pPr>
              <w:jc w:val="both"/>
              <w:rPr>
                <w:rFonts w:cs="Verdana"/>
              </w:rPr>
            </w:pPr>
          </w:p>
        </w:tc>
      </w:tr>
      <w:tr w:rsidR="00F124A8" w14:paraId="7AF07F47" w14:textId="77777777" w:rsidTr="68D6A421">
        <w:trPr>
          <w:trHeight w:val="351"/>
        </w:trPr>
        <w:tc>
          <w:tcPr>
            <w:tcW w:w="9242" w:type="dxa"/>
            <w:gridSpan w:val="2"/>
            <w:shd w:val="clear" w:color="auto" w:fill="000000" w:themeFill="text1"/>
          </w:tcPr>
          <w:p w14:paraId="7AF07F46" w14:textId="77777777" w:rsidR="00F124A8" w:rsidRPr="009973F5" w:rsidRDefault="00F124A8" w:rsidP="00AB26E9">
            <w:pPr>
              <w:spacing w:before="80" w:after="80"/>
              <w:jc w:val="both"/>
              <w:rPr>
                <w:rFonts w:cs="Arial"/>
                <w:b/>
                <w:sz w:val="28"/>
                <w:szCs w:val="28"/>
              </w:rPr>
            </w:pPr>
            <w:r w:rsidRPr="009973F5">
              <w:rPr>
                <w:rFonts w:cs="Arial"/>
                <w:b/>
                <w:sz w:val="28"/>
                <w:szCs w:val="28"/>
              </w:rPr>
              <w:t>Key Duties and Responsibilities</w:t>
            </w:r>
          </w:p>
        </w:tc>
      </w:tr>
      <w:tr w:rsidR="00F124A8" w14:paraId="7AF07F7D" w14:textId="77777777" w:rsidTr="68D6A421">
        <w:tc>
          <w:tcPr>
            <w:tcW w:w="9242" w:type="dxa"/>
            <w:gridSpan w:val="2"/>
          </w:tcPr>
          <w:p w14:paraId="7AF07F48" w14:textId="77777777" w:rsidR="00F124A8" w:rsidRPr="00DE49F1" w:rsidRDefault="00F124A8" w:rsidP="00F124A8">
            <w:pPr>
              <w:pStyle w:val="ListParagraph"/>
              <w:rPr>
                <w:rFonts w:ascii="Arial" w:hAnsi="Arial" w:cs="Arial"/>
              </w:rPr>
            </w:pPr>
          </w:p>
          <w:p w14:paraId="3140997D" w14:textId="7523DD82" w:rsidR="0051793B" w:rsidRPr="009721C4" w:rsidRDefault="00FC7ECD" w:rsidP="000C192F">
            <w:pPr>
              <w:numPr>
                <w:ilvl w:val="0"/>
                <w:numId w:val="5"/>
              </w:numPr>
              <w:rPr>
                <w:rFonts w:ascii="Arial" w:hAnsi="Arial" w:cs="Arial"/>
              </w:rPr>
            </w:pPr>
            <w:r w:rsidRPr="009721C4">
              <w:rPr>
                <w:rFonts w:ascii="Arial" w:hAnsi="Arial" w:cs="Arial"/>
              </w:rPr>
              <w:t>To p</w:t>
            </w:r>
            <w:r w:rsidR="0051793B" w:rsidRPr="009721C4">
              <w:rPr>
                <w:rFonts w:ascii="Arial" w:hAnsi="Arial" w:cs="Arial"/>
              </w:rPr>
              <w:t xml:space="preserve">rovide </w:t>
            </w:r>
            <w:r w:rsidR="6133D7E4" w:rsidRPr="009721C4">
              <w:rPr>
                <w:rFonts w:ascii="Arial" w:hAnsi="Arial" w:cs="Arial"/>
              </w:rPr>
              <w:t>high-quality</w:t>
            </w:r>
            <w:r w:rsidR="0051793B" w:rsidRPr="009721C4">
              <w:rPr>
                <w:rFonts w:ascii="Arial" w:hAnsi="Arial" w:cs="Arial"/>
              </w:rPr>
              <w:t xml:space="preserve"> line management </w:t>
            </w:r>
            <w:r w:rsidR="00681958" w:rsidRPr="009721C4">
              <w:rPr>
                <w:rFonts w:ascii="Arial" w:hAnsi="Arial" w:cs="Arial"/>
              </w:rPr>
              <w:t xml:space="preserve">and direction </w:t>
            </w:r>
            <w:r w:rsidR="0051793B" w:rsidRPr="009721C4">
              <w:rPr>
                <w:rFonts w:ascii="Arial" w:hAnsi="Arial" w:cs="Arial"/>
              </w:rPr>
              <w:t xml:space="preserve">to </w:t>
            </w:r>
            <w:r w:rsidR="00F96834" w:rsidRPr="009721C4">
              <w:rPr>
                <w:rFonts w:ascii="Arial" w:hAnsi="Arial" w:cs="Arial"/>
              </w:rPr>
              <w:t>a small team of curriculum leads</w:t>
            </w:r>
            <w:r w:rsidR="00637742" w:rsidRPr="009721C4">
              <w:rPr>
                <w:rFonts w:ascii="Arial" w:hAnsi="Arial" w:cs="Arial"/>
              </w:rPr>
              <w:t xml:space="preserve">, </w:t>
            </w:r>
            <w:r w:rsidR="006679BE" w:rsidRPr="009721C4">
              <w:rPr>
                <w:rFonts w:ascii="Arial" w:hAnsi="Arial" w:cs="Arial"/>
              </w:rPr>
              <w:t xml:space="preserve">the </w:t>
            </w:r>
            <w:r w:rsidR="00535103" w:rsidRPr="009721C4">
              <w:rPr>
                <w:rFonts w:ascii="Arial" w:hAnsi="Arial" w:cs="Arial"/>
              </w:rPr>
              <w:t>l</w:t>
            </w:r>
            <w:r w:rsidR="006679BE" w:rsidRPr="009721C4">
              <w:rPr>
                <w:rFonts w:ascii="Arial" w:hAnsi="Arial" w:cs="Arial"/>
              </w:rPr>
              <w:t xml:space="preserve">earning </w:t>
            </w:r>
            <w:r w:rsidR="00E12C81" w:rsidRPr="009721C4">
              <w:rPr>
                <w:rFonts w:ascii="Arial" w:hAnsi="Arial" w:cs="Arial"/>
              </w:rPr>
              <w:t xml:space="preserve">and </w:t>
            </w:r>
            <w:r w:rsidR="00F601E3" w:rsidRPr="009721C4">
              <w:rPr>
                <w:rFonts w:ascii="Arial" w:hAnsi="Arial" w:cs="Arial"/>
              </w:rPr>
              <w:t>d</w:t>
            </w:r>
            <w:r w:rsidR="00E12C81" w:rsidRPr="009721C4">
              <w:rPr>
                <w:rFonts w:ascii="Arial" w:hAnsi="Arial" w:cs="Arial"/>
              </w:rPr>
              <w:t xml:space="preserve">evelopment </w:t>
            </w:r>
            <w:r w:rsidR="00BD22E7" w:rsidRPr="009721C4">
              <w:rPr>
                <w:rFonts w:ascii="Arial" w:hAnsi="Arial" w:cs="Arial"/>
              </w:rPr>
              <w:t>e</w:t>
            </w:r>
            <w:r w:rsidR="00E12C81" w:rsidRPr="009721C4">
              <w:rPr>
                <w:rFonts w:ascii="Arial" w:hAnsi="Arial" w:cs="Arial"/>
              </w:rPr>
              <w:t xml:space="preserve">nhancement </w:t>
            </w:r>
            <w:r w:rsidR="008C268C" w:rsidRPr="009721C4">
              <w:rPr>
                <w:rFonts w:ascii="Arial" w:hAnsi="Arial" w:cs="Arial"/>
              </w:rPr>
              <w:t>l</w:t>
            </w:r>
            <w:r w:rsidR="00E12C81" w:rsidRPr="009721C4">
              <w:rPr>
                <w:rFonts w:ascii="Arial" w:hAnsi="Arial" w:cs="Arial"/>
              </w:rPr>
              <w:t>ead</w:t>
            </w:r>
            <w:r w:rsidR="0059088E" w:rsidRPr="009721C4">
              <w:rPr>
                <w:rFonts w:ascii="Arial" w:hAnsi="Arial" w:cs="Arial"/>
              </w:rPr>
              <w:t xml:space="preserve">, </w:t>
            </w:r>
            <w:r w:rsidR="000D2829" w:rsidRPr="009721C4">
              <w:rPr>
                <w:rFonts w:ascii="Arial" w:hAnsi="Arial" w:cs="Arial"/>
              </w:rPr>
              <w:t>and quality</w:t>
            </w:r>
            <w:r w:rsidR="007520AB">
              <w:rPr>
                <w:rFonts w:ascii="Arial" w:hAnsi="Arial" w:cs="Arial"/>
              </w:rPr>
              <w:t xml:space="preserve">/timetabling </w:t>
            </w:r>
            <w:r w:rsidR="000D2829" w:rsidRPr="009721C4">
              <w:rPr>
                <w:rFonts w:ascii="Arial" w:hAnsi="Arial" w:cs="Arial"/>
              </w:rPr>
              <w:t xml:space="preserve">staff.  To </w:t>
            </w:r>
            <w:r w:rsidR="00FD4100" w:rsidRPr="009721C4">
              <w:rPr>
                <w:rFonts w:ascii="Arial" w:hAnsi="Arial" w:cs="Arial"/>
              </w:rPr>
              <w:t xml:space="preserve">create </w:t>
            </w:r>
            <w:r w:rsidR="0051793B" w:rsidRPr="009721C4">
              <w:rPr>
                <w:rFonts w:ascii="Arial" w:hAnsi="Arial" w:cs="Arial"/>
              </w:rPr>
              <w:t xml:space="preserve">an environment which enables </w:t>
            </w:r>
            <w:r w:rsidR="000D316B" w:rsidRPr="009721C4">
              <w:rPr>
                <w:rFonts w:ascii="Arial" w:hAnsi="Arial" w:cs="Arial"/>
              </w:rPr>
              <w:t xml:space="preserve">them </w:t>
            </w:r>
            <w:r w:rsidR="0051793B" w:rsidRPr="009721C4">
              <w:rPr>
                <w:rFonts w:ascii="Arial" w:hAnsi="Arial" w:cs="Arial"/>
              </w:rPr>
              <w:t>to develop and achieve their potential</w:t>
            </w:r>
            <w:r w:rsidR="00D10B53" w:rsidRPr="009721C4">
              <w:rPr>
                <w:rFonts w:ascii="Arial" w:hAnsi="Arial" w:cs="Arial"/>
              </w:rPr>
              <w:t xml:space="preserve"> through </w:t>
            </w:r>
            <w:r w:rsidR="00B21CB0" w:rsidRPr="009721C4">
              <w:rPr>
                <w:rFonts w:ascii="Arial" w:hAnsi="Arial" w:cs="Arial"/>
              </w:rPr>
              <w:t>professional review and development</w:t>
            </w:r>
            <w:r w:rsidR="008502D3" w:rsidRPr="009721C4">
              <w:rPr>
                <w:rFonts w:ascii="Arial" w:hAnsi="Arial" w:cs="Arial"/>
              </w:rPr>
              <w:t xml:space="preserve"> activity</w:t>
            </w:r>
            <w:r w:rsidR="00B21CB0" w:rsidRPr="009721C4">
              <w:rPr>
                <w:rFonts w:ascii="Arial" w:hAnsi="Arial" w:cs="Arial"/>
              </w:rPr>
              <w:t xml:space="preserve">.  </w:t>
            </w:r>
          </w:p>
          <w:p w14:paraId="164D28D4" w14:textId="77777777" w:rsidR="0051793B" w:rsidRPr="009721C4" w:rsidRDefault="0051793B" w:rsidP="0051793B">
            <w:pPr>
              <w:rPr>
                <w:rFonts w:ascii="Arial" w:hAnsi="Arial" w:cs="Arial"/>
              </w:rPr>
            </w:pPr>
          </w:p>
          <w:p w14:paraId="609A7781" w14:textId="77777777" w:rsidR="00CE08C2" w:rsidRPr="009721C4" w:rsidRDefault="00CE08C2" w:rsidP="00CE08C2">
            <w:pPr>
              <w:numPr>
                <w:ilvl w:val="0"/>
                <w:numId w:val="5"/>
              </w:numPr>
              <w:rPr>
                <w:rFonts w:ascii="Arial" w:hAnsi="Arial" w:cs="Arial"/>
              </w:rPr>
            </w:pPr>
            <w:r w:rsidRPr="009721C4">
              <w:rPr>
                <w:rFonts w:ascii="Arial" w:hAnsi="Arial" w:cs="Arial"/>
              </w:rPr>
              <w:t xml:space="preserve">To prepare and submit appropriate reports and papers to the college learning, teaching and engagement committee, liaising with appropriate colleagues as required.  </w:t>
            </w:r>
          </w:p>
          <w:p w14:paraId="58D438F8" w14:textId="77777777" w:rsidR="00CE08C2" w:rsidRPr="009721C4" w:rsidRDefault="00CE08C2" w:rsidP="00CE08C2">
            <w:pPr>
              <w:pStyle w:val="ListParagraph"/>
              <w:rPr>
                <w:rFonts w:ascii="Arial" w:hAnsi="Arial" w:cs="Arial"/>
              </w:rPr>
            </w:pPr>
          </w:p>
          <w:p w14:paraId="3BF29D66" w14:textId="60EA12DB" w:rsidR="00225DCC" w:rsidRPr="00DE49F1" w:rsidRDefault="00225DCC" w:rsidP="000C192F">
            <w:pPr>
              <w:numPr>
                <w:ilvl w:val="0"/>
                <w:numId w:val="5"/>
              </w:numPr>
              <w:rPr>
                <w:rFonts w:ascii="Arial" w:hAnsi="Arial" w:cs="Arial"/>
              </w:rPr>
            </w:pPr>
            <w:r w:rsidRPr="009721C4">
              <w:rPr>
                <w:rFonts w:ascii="Arial" w:hAnsi="Arial" w:cs="Arial"/>
              </w:rPr>
              <w:t>To lead in the monitoring, review and intervention activity to meet recruitment, retention</w:t>
            </w:r>
            <w:r w:rsidRPr="00DE49F1">
              <w:rPr>
                <w:rFonts w:ascii="Arial" w:hAnsi="Arial" w:cs="Arial"/>
              </w:rPr>
              <w:t xml:space="preserve"> and credit</w:t>
            </w:r>
            <w:r w:rsidR="00607641" w:rsidRPr="00DE49F1">
              <w:rPr>
                <w:rFonts w:ascii="Arial" w:hAnsi="Arial" w:cs="Arial"/>
              </w:rPr>
              <w:t>/HE KPIs</w:t>
            </w:r>
            <w:r w:rsidRPr="00DE49F1">
              <w:rPr>
                <w:rFonts w:ascii="Arial" w:hAnsi="Arial" w:cs="Arial"/>
              </w:rPr>
              <w:t xml:space="preserve"> </w:t>
            </w:r>
          </w:p>
          <w:p w14:paraId="658D2BBE" w14:textId="77777777" w:rsidR="00225DCC" w:rsidRPr="00DE49F1" w:rsidRDefault="00225DCC" w:rsidP="00225DCC">
            <w:pPr>
              <w:pStyle w:val="ListParagraph"/>
              <w:rPr>
                <w:rFonts w:ascii="Arial" w:hAnsi="Arial" w:cs="Arial"/>
              </w:rPr>
            </w:pPr>
          </w:p>
          <w:p w14:paraId="5ABEA085" w14:textId="4A8CFE0C" w:rsidR="00FF3220" w:rsidRDefault="00975CEB" w:rsidP="00963647">
            <w:pPr>
              <w:numPr>
                <w:ilvl w:val="0"/>
                <w:numId w:val="5"/>
              </w:numPr>
              <w:rPr>
                <w:rFonts w:ascii="Arial" w:hAnsi="Arial" w:cs="Arial"/>
              </w:rPr>
            </w:pPr>
            <w:r w:rsidRPr="00DE49F1">
              <w:rPr>
                <w:rFonts w:ascii="Arial" w:hAnsi="Arial" w:cs="Arial"/>
              </w:rPr>
              <w:t xml:space="preserve">To lead </w:t>
            </w:r>
            <w:r w:rsidR="00EC1688">
              <w:rPr>
                <w:rFonts w:ascii="Arial" w:hAnsi="Arial" w:cs="Arial"/>
              </w:rPr>
              <w:t xml:space="preserve">the college’s </w:t>
            </w:r>
            <w:r w:rsidR="0051793B" w:rsidRPr="00DE49F1">
              <w:rPr>
                <w:rFonts w:ascii="Arial" w:hAnsi="Arial" w:cs="Arial"/>
              </w:rPr>
              <w:t xml:space="preserve">curriculum </w:t>
            </w:r>
            <w:r w:rsidR="00CA1D78" w:rsidRPr="00DE49F1">
              <w:rPr>
                <w:rFonts w:ascii="Arial" w:hAnsi="Arial" w:cs="Arial"/>
              </w:rPr>
              <w:t>planning</w:t>
            </w:r>
            <w:r w:rsidR="00EC1688">
              <w:rPr>
                <w:rFonts w:ascii="Arial" w:hAnsi="Arial" w:cs="Arial"/>
              </w:rPr>
              <w:t xml:space="preserve"> and development.</w:t>
            </w:r>
          </w:p>
          <w:p w14:paraId="60E3842F" w14:textId="6C4629CD" w:rsidR="00EB083D" w:rsidRPr="00DE49F1" w:rsidRDefault="00CA1D78" w:rsidP="00FF3220">
            <w:pPr>
              <w:rPr>
                <w:rFonts w:ascii="Arial" w:hAnsi="Arial" w:cs="Arial"/>
              </w:rPr>
            </w:pPr>
            <w:r w:rsidRPr="00DE49F1">
              <w:rPr>
                <w:rFonts w:ascii="Arial" w:hAnsi="Arial" w:cs="Arial"/>
              </w:rPr>
              <w:t xml:space="preserve">  </w:t>
            </w:r>
          </w:p>
          <w:p w14:paraId="49E18923" w14:textId="7214C853" w:rsidR="006D2CE0" w:rsidRPr="00DE49F1" w:rsidRDefault="000C0532" w:rsidP="00963647">
            <w:pPr>
              <w:numPr>
                <w:ilvl w:val="0"/>
                <w:numId w:val="5"/>
              </w:numPr>
              <w:rPr>
                <w:rFonts w:ascii="Arial" w:hAnsi="Arial" w:cs="Arial"/>
              </w:rPr>
            </w:pPr>
            <w:r w:rsidRPr="00DE49F1">
              <w:rPr>
                <w:rFonts w:ascii="Arial" w:hAnsi="Arial" w:cs="Arial"/>
              </w:rPr>
              <w:t xml:space="preserve">To support the principal in the </w:t>
            </w:r>
            <w:r w:rsidR="00D21A72">
              <w:rPr>
                <w:rFonts w:ascii="Arial" w:hAnsi="Arial" w:cs="Arial"/>
              </w:rPr>
              <w:t xml:space="preserve">implementation of the </w:t>
            </w:r>
            <w:r w:rsidR="006A3478">
              <w:rPr>
                <w:rFonts w:ascii="Arial" w:hAnsi="Arial" w:cs="Arial"/>
              </w:rPr>
              <w:t xml:space="preserve">college’s schools strategy.  </w:t>
            </w:r>
            <w:r w:rsidR="00DE49F1" w:rsidRPr="00DE49F1">
              <w:rPr>
                <w:rFonts w:ascii="Arial" w:hAnsi="Arial" w:cs="Arial"/>
              </w:rPr>
              <w:t xml:space="preserve">  </w:t>
            </w:r>
            <w:r w:rsidR="006D2CE0" w:rsidRPr="00DE49F1">
              <w:rPr>
                <w:rFonts w:ascii="Arial" w:hAnsi="Arial" w:cs="Arial"/>
              </w:rPr>
              <w:br/>
            </w:r>
          </w:p>
          <w:p w14:paraId="5C65E58F" w14:textId="412E08BB" w:rsidR="0051793B" w:rsidRPr="00F47E42" w:rsidRDefault="006D2CE0" w:rsidP="7D878A51">
            <w:pPr>
              <w:pStyle w:val="ListParagraph"/>
              <w:numPr>
                <w:ilvl w:val="0"/>
                <w:numId w:val="5"/>
              </w:numPr>
              <w:rPr>
                <w:rFonts w:ascii="Arial" w:hAnsi="Arial" w:cs="Arial"/>
              </w:rPr>
            </w:pPr>
            <w:r w:rsidRPr="00F47E42">
              <w:rPr>
                <w:rFonts w:ascii="Arial" w:eastAsia="Arial" w:hAnsi="Arial" w:cs="Arial"/>
              </w:rPr>
              <w:t xml:space="preserve">To develop and manage effective systems and procedures to ensure that Argyll College meets all requirements under </w:t>
            </w:r>
            <w:r w:rsidR="65AA1254" w:rsidRPr="00F47E42">
              <w:rPr>
                <w:rFonts w:ascii="Arial" w:eastAsia="Arial" w:hAnsi="Arial" w:cs="Arial"/>
              </w:rPr>
              <w:t>SFC</w:t>
            </w:r>
            <w:r w:rsidRPr="00F47E42">
              <w:rPr>
                <w:rFonts w:ascii="Arial" w:eastAsia="Arial" w:hAnsi="Arial" w:cs="Arial"/>
              </w:rPr>
              <w:t xml:space="preserve"> </w:t>
            </w:r>
            <w:r w:rsidR="65AA1254" w:rsidRPr="00F47E42">
              <w:rPr>
                <w:rFonts w:ascii="Arial" w:eastAsia="Arial" w:hAnsi="Arial" w:cs="Arial"/>
              </w:rPr>
              <w:t xml:space="preserve">and </w:t>
            </w:r>
            <w:r w:rsidRPr="00F47E42">
              <w:rPr>
                <w:rFonts w:ascii="Arial" w:eastAsia="Arial" w:hAnsi="Arial" w:cs="Arial"/>
              </w:rPr>
              <w:t xml:space="preserve">QAA via UHI for HE and locally for FE. To monitor PIs in relation to both. </w:t>
            </w:r>
          </w:p>
          <w:p w14:paraId="4306ECA3" w14:textId="77777777" w:rsidR="009D7559" w:rsidRDefault="009D7559" w:rsidP="009D7559">
            <w:pPr>
              <w:pStyle w:val="ListParagraph"/>
              <w:rPr>
                <w:rFonts w:ascii="Arial" w:hAnsi="Arial" w:cs="Arial"/>
              </w:rPr>
            </w:pPr>
          </w:p>
          <w:p w14:paraId="7BDAEE74" w14:textId="7B3CE25C" w:rsidR="00210350" w:rsidRDefault="00D765BF" w:rsidP="38F1CC57">
            <w:pPr>
              <w:numPr>
                <w:ilvl w:val="0"/>
                <w:numId w:val="5"/>
              </w:numPr>
              <w:rPr>
                <w:rFonts w:ascii="Arial" w:hAnsi="Arial" w:cs="Arial"/>
              </w:rPr>
            </w:pPr>
            <w:r w:rsidRPr="00DE49F1">
              <w:rPr>
                <w:rFonts w:ascii="Arial" w:hAnsi="Arial" w:cs="Arial"/>
              </w:rPr>
              <w:t xml:space="preserve">To </w:t>
            </w:r>
            <w:r w:rsidR="003E73D9" w:rsidRPr="00A22C17">
              <w:rPr>
                <w:rFonts w:ascii="Arial" w:hAnsi="Arial" w:cs="Arial"/>
              </w:rPr>
              <w:t>ov</w:t>
            </w:r>
            <w:r w:rsidR="00D77D70" w:rsidRPr="00A22C17">
              <w:rPr>
                <w:rFonts w:ascii="Arial" w:hAnsi="Arial" w:cs="Arial"/>
              </w:rPr>
              <w:t xml:space="preserve">ersee </w:t>
            </w:r>
            <w:r w:rsidR="00760BDA" w:rsidRPr="00A22C17">
              <w:rPr>
                <w:rFonts w:ascii="Arial" w:hAnsi="Arial" w:cs="Arial"/>
              </w:rPr>
              <w:t>eff</w:t>
            </w:r>
            <w:r w:rsidR="00DA5F83" w:rsidRPr="00A22C17">
              <w:rPr>
                <w:rFonts w:ascii="Arial" w:hAnsi="Arial" w:cs="Arial"/>
              </w:rPr>
              <w:t>icient</w:t>
            </w:r>
            <w:r w:rsidR="00DA5F83" w:rsidRPr="00DE49F1">
              <w:rPr>
                <w:rFonts w:ascii="Arial" w:hAnsi="Arial" w:cs="Arial"/>
              </w:rPr>
              <w:t xml:space="preserve"> </w:t>
            </w:r>
            <w:r w:rsidR="0051793B" w:rsidRPr="00DE49F1">
              <w:rPr>
                <w:rFonts w:ascii="Arial" w:hAnsi="Arial" w:cs="Arial"/>
              </w:rPr>
              <w:t>deployment of learning and teaching resources across the College</w:t>
            </w:r>
            <w:r w:rsidR="000975CA" w:rsidRPr="00DE49F1">
              <w:rPr>
                <w:rFonts w:ascii="Arial" w:hAnsi="Arial" w:cs="Arial"/>
              </w:rPr>
              <w:t>.</w:t>
            </w:r>
            <w:r w:rsidR="001D507B">
              <w:rPr>
                <w:rFonts w:ascii="Arial" w:hAnsi="Arial" w:cs="Arial"/>
              </w:rPr>
              <w:t xml:space="preserve"> </w:t>
            </w:r>
          </w:p>
          <w:p w14:paraId="18FAD007" w14:textId="77777777" w:rsidR="00210350" w:rsidRDefault="00210350" w:rsidP="00210350">
            <w:pPr>
              <w:pStyle w:val="ListParagraph"/>
              <w:rPr>
                <w:rFonts w:ascii="Arial" w:hAnsi="Arial" w:cs="Arial"/>
              </w:rPr>
            </w:pPr>
          </w:p>
          <w:p w14:paraId="1185F78A" w14:textId="0215E923" w:rsidR="00807C64" w:rsidRPr="00DC4153" w:rsidRDefault="00500228" w:rsidP="00807C64">
            <w:pPr>
              <w:numPr>
                <w:ilvl w:val="0"/>
                <w:numId w:val="5"/>
              </w:numPr>
              <w:rPr>
                <w:rFonts w:ascii="Arial" w:hAnsi="Arial" w:cs="Arial"/>
              </w:rPr>
            </w:pPr>
            <w:r w:rsidRPr="68D6A421">
              <w:rPr>
                <w:rFonts w:ascii="Arial" w:hAnsi="Arial" w:cs="Arial"/>
              </w:rPr>
              <w:t>To</w:t>
            </w:r>
            <w:r w:rsidR="002B250F" w:rsidRPr="68D6A421">
              <w:rPr>
                <w:rFonts w:ascii="Arial" w:hAnsi="Arial" w:cs="Arial"/>
              </w:rPr>
              <w:t xml:space="preserve"> </w:t>
            </w:r>
            <w:r w:rsidR="00E91D9E" w:rsidRPr="68D6A421">
              <w:rPr>
                <w:rFonts w:ascii="Arial" w:hAnsi="Arial" w:cs="Arial"/>
              </w:rPr>
              <w:t>o</w:t>
            </w:r>
            <w:r w:rsidR="001D507B" w:rsidRPr="68D6A421">
              <w:rPr>
                <w:rFonts w:ascii="Arial" w:hAnsi="Arial" w:cs="Arial"/>
              </w:rPr>
              <w:t>versee strategic timetabling processes to support effective curriculum delivery</w:t>
            </w:r>
            <w:r w:rsidR="00F94D24" w:rsidRPr="68D6A421">
              <w:rPr>
                <w:rFonts w:ascii="Arial" w:hAnsi="Arial" w:cs="Arial"/>
              </w:rPr>
              <w:t xml:space="preserve"> and </w:t>
            </w:r>
            <w:r w:rsidR="00D46253" w:rsidRPr="68D6A421">
              <w:rPr>
                <w:rFonts w:ascii="Arial" w:hAnsi="Arial" w:cs="Arial"/>
              </w:rPr>
              <w:t>deployment of staff</w:t>
            </w:r>
            <w:r w:rsidR="00C479B0" w:rsidRPr="68D6A421">
              <w:rPr>
                <w:rFonts w:ascii="Arial" w:hAnsi="Arial" w:cs="Arial"/>
              </w:rPr>
              <w:t>.</w:t>
            </w:r>
          </w:p>
          <w:p w14:paraId="5B2C9718" w14:textId="77777777" w:rsidR="00255ABF" w:rsidRPr="00DE49F1" w:rsidRDefault="00255ABF" w:rsidP="00255ABF">
            <w:pPr>
              <w:pStyle w:val="ListParagraph"/>
              <w:rPr>
                <w:rFonts w:ascii="Arial" w:hAnsi="Arial" w:cs="Arial"/>
              </w:rPr>
            </w:pPr>
          </w:p>
          <w:p w14:paraId="65248DD8" w14:textId="0CD97F20" w:rsidR="007D270E" w:rsidRPr="00DE49F1" w:rsidRDefault="00DE1509" w:rsidP="000C192F">
            <w:pPr>
              <w:numPr>
                <w:ilvl w:val="0"/>
                <w:numId w:val="5"/>
              </w:numPr>
              <w:rPr>
                <w:rFonts w:ascii="Arial" w:hAnsi="Arial" w:cs="Arial"/>
              </w:rPr>
            </w:pPr>
            <w:r w:rsidRPr="00437A65">
              <w:rPr>
                <w:rFonts w:ascii="Arial" w:hAnsi="Arial" w:cs="Arial"/>
              </w:rPr>
              <w:t>T</w:t>
            </w:r>
            <w:r w:rsidR="00824EDE" w:rsidRPr="00437A65">
              <w:rPr>
                <w:rFonts w:ascii="Arial" w:hAnsi="Arial" w:cs="Arial"/>
              </w:rPr>
              <w:t xml:space="preserve">o </w:t>
            </w:r>
            <w:r w:rsidR="00BF5E10" w:rsidRPr="00437A65">
              <w:rPr>
                <w:rFonts w:ascii="Arial" w:hAnsi="Arial" w:cs="Arial"/>
              </w:rPr>
              <w:t>lea</w:t>
            </w:r>
            <w:r w:rsidR="00457626" w:rsidRPr="00437A65">
              <w:rPr>
                <w:rFonts w:ascii="Arial" w:hAnsi="Arial" w:cs="Arial"/>
              </w:rPr>
              <w:t xml:space="preserve">d in </w:t>
            </w:r>
            <w:r w:rsidR="00C17062" w:rsidRPr="00437A65">
              <w:rPr>
                <w:rFonts w:ascii="Arial" w:hAnsi="Arial" w:cs="Arial"/>
              </w:rPr>
              <w:t>specified a</w:t>
            </w:r>
            <w:r w:rsidR="00883F74" w:rsidRPr="00437A65">
              <w:rPr>
                <w:rFonts w:ascii="Arial" w:hAnsi="Arial" w:cs="Arial"/>
              </w:rPr>
              <w:t>reas</w:t>
            </w:r>
            <w:r w:rsidR="00883F74" w:rsidRPr="00DE49F1">
              <w:rPr>
                <w:rFonts w:ascii="Arial" w:hAnsi="Arial" w:cs="Arial"/>
              </w:rPr>
              <w:t xml:space="preserve"> </w:t>
            </w:r>
            <w:r w:rsidR="00883F74" w:rsidRPr="00437A65">
              <w:rPr>
                <w:rFonts w:ascii="Arial" w:hAnsi="Arial" w:cs="Arial"/>
              </w:rPr>
              <w:t>of</w:t>
            </w:r>
            <w:r w:rsidR="00883F74" w:rsidRPr="00DE49F1">
              <w:rPr>
                <w:rFonts w:ascii="Arial" w:hAnsi="Arial" w:cs="Arial"/>
              </w:rPr>
              <w:t xml:space="preserve"> </w:t>
            </w:r>
            <w:r w:rsidR="009A0573" w:rsidRPr="00DE49F1">
              <w:rPr>
                <w:rFonts w:ascii="Arial" w:hAnsi="Arial" w:cs="Arial"/>
              </w:rPr>
              <w:t xml:space="preserve">the </w:t>
            </w:r>
            <w:r w:rsidR="00D765BF" w:rsidRPr="00DE49F1">
              <w:rPr>
                <w:rFonts w:ascii="Arial" w:hAnsi="Arial" w:cs="Arial"/>
              </w:rPr>
              <w:t>c</w:t>
            </w:r>
            <w:r w:rsidR="009A0573" w:rsidRPr="00DE49F1">
              <w:rPr>
                <w:rFonts w:ascii="Arial" w:hAnsi="Arial" w:cs="Arial"/>
              </w:rPr>
              <w:t>ollege’s external engagement activity</w:t>
            </w:r>
            <w:r w:rsidR="00B42C4B" w:rsidRPr="00DE49F1">
              <w:rPr>
                <w:rFonts w:ascii="Arial" w:hAnsi="Arial" w:cs="Arial"/>
              </w:rPr>
              <w:t>, as di</w:t>
            </w:r>
            <w:r w:rsidR="00D43BD0" w:rsidRPr="00DE49F1">
              <w:rPr>
                <w:rFonts w:ascii="Arial" w:hAnsi="Arial" w:cs="Arial"/>
              </w:rPr>
              <w:t>rected by the</w:t>
            </w:r>
            <w:r w:rsidR="0027586C" w:rsidRPr="00DE49F1">
              <w:rPr>
                <w:rFonts w:ascii="Arial" w:hAnsi="Arial" w:cs="Arial"/>
              </w:rPr>
              <w:t xml:space="preserve"> </w:t>
            </w:r>
            <w:r w:rsidR="008F2FC9">
              <w:rPr>
                <w:rFonts w:ascii="Arial" w:hAnsi="Arial" w:cs="Arial"/>
              </w:rPr>
              <w:t>p</w:t>
            </w:r>
            <w:r w:rsidR="0027586C" w:rsidRPr="00DE49F1">
              <w:rPr>
                <w:rFonts w:ascii="Arial" w:hAnsi="Arial" w:cs="Arial"/>
              </w:rPr>
              <w:t>ri</w:t>
            </w:r>
            <w:r w:rsidR="00A30F70" w:rsidRPr="00DE49F1">
              <w:rPr>
                <w:rFonts w:ascii="Arial" w:hAnsi="Arial" w:cs="Arial"/>
              </w:rPr>
              <w:t>ncipal</w:t>
            </w:r>
            <w:r w:rsidR="00DC4153">
              <w:rPr>
                <w:rFonts w:ascii="Arial" w:hAnsi="Arial" w:cs="Arial"/>
              </w:rPr>
              <w:t>.</w:t>
            </w:r>
          </w:p>
          <w:p w14:paraId="6C1FBD9D" w14:textId="77777777" w:rsidR="0051793B" w:rsidRPr="00DE49F1" w:rsidRDefault="0051793B" w:rsidP="0051793B">
            <w:pPr>
              <w:pStyle w:val="ListParagraph"/>
              <w:rPr>
                <w:rFonts w:ascii="Arial" w:hAnsi="Arial" w:cs="Arial"/>
              </w:rPr>
            </w:pPr>
          </w:p>
          <w:p w14:paraId="18BA1125" w14:textId="3B33B0B9" w:rsidR="0051793B" w:rsidRPr="00DE49F1" w:rsidRDefault="0051793B" w:rsidP="000C192F">
            <w:pPr>
              <w:numPr>
                <w:ilvl w:val="0"/>
                <w:numId w:val="5"/>
              </w:numPr>
              <w:rPr>
                <w:rFonts w:ascii="Arial" w:hAnsi="Arial" w:cs="Arial"/>
              </w:rPr>
            </w:pPr>
            <w:r w:rsidRPr="00DE49F1">
              <w:rPr>
                <w:rFonts w:ascii="Arial" w:hAnsi="Arial" w:cs="Arial"/>
              </w:rPr>
              <w:t xml:space="preserve">To work </w:t>
            </w:r>
            <w:r w:rsidR="00071A0A">
              <w:rPr>
                <w:rFonts w:ascii="Arial" w:hAnsi="Arial" w:cs="Arial"/>
              </w:rPr>
              <w:t xml:space="preserve">effectively with </w:t>
            </w:r>
            <w:r w:rsidRPr="00DE49F1">
              <w:rPr>
                <w:rFonts w:ascii="Arial" w:hAnsi="Arial" w:cs="Arial"/>
              </w:rPr>
              <w:t xml:space="preserve">the </w:t>
            </w:r>
            <w:r w:rsidR="001F1E87">
              <w:rPr>
                <w:rFonts w:ascii="Arial" w:hAnsi="Arial" w:cs="Arial"/>
              </w:rPr>
              <w:t>h</w:t>
            </w:r>
            <w:r w:rsidR="005611EA" w:rsidRPr="009173D0">
              <w:rPr>
                <w:rFonts w:ascii="Arial" w:hAnsi="Arial" w:cs="Arial"/>
              </w:rPr>
              <w:t xml:space="preserve">ead of </w:t>
            </w:r>
            <w:r w:rsidR="001F1E87">
              <w:rPr>
                <w:rFonts w:ascii="Arial" w:hAnsi="Arial" w:cs="Arial"/>
              </w:rPr>
              <w:t>s</w:t>
            </w:r>
            <w:r w:rsidR="00413351" w:rsidRPr="009173D0">
              <w:rPr>
                <w:rFonts w:ascii="Arial" w:hAnsi="Arial" w:cs="Arial"/>
              </w:rPr>
              <w:t>t</w:t>
            </w:r>
            <w:r w:rsidR="0032339C" w:rsidRPr="009173D0">
              <w:rPr>
                <w:rFonts w:ascii="Arial" w:hAnsi="Arial" w:cs="Arial"/>
              </w:rPr>
              <w:t xml:space="preserve">udent </w:t>
            </w:r>
            <w:r w:rsidR="001F1E87">
              <w:rPr>
                <w:rFonts w:ascii="Arial" w:hAnsi="Arial" w:cs="Arial"/>
              </w:rPr>
              <w:t>r</w:t>
            </w:r>
            <w:r w:rsidR="00393435" w:rsidRPr="009173D0">
              <w:rPr>
                <w:rFonts w:ascii="Arial" w:hAnsi="Arial" w:cs="Arial"/>
              </w:rPr>
              <w:t>ecr</w:t>
            </w:r>
            <w:r w:rsidR="006D03F3" w:rsidRPr="009173D0">
              <w:rPr>
                <w:rFonts w:ascii="Arial" w:hAnsi="Arial" w:cs="Arial"/>
              </w:rPr>
              <w:t>uitment</w:t>
            </w:r>
            <w:r w:rsidR="0066416F">
              <w:rPr>
                <w:rFonts w:ascii="Arial" w:hAnsi="Arial" w:cs="Arial"/>
              </w:rPr>
              <w:t xml:space="preserve"> </w:t>
            </w:r>
            <w:r w:rsidR="00422477">
              <w:rPr>
                <w:rFonts w:ascii="Arial" w:hAnsi="Arial" w:cs="Arial"/>
              </w:rPr>
              <w:t xml:space="preserve">to </w:t>
            </w:r>
            <w:r w:rsidR="00201B74">
              <w:rPr>
                <w:rFonts w:ascii="Arial" w:hAnsi="Arial" w:cs="Arial"/>
              </w:rPr>
              <w:t xml:space="preserve">develop and </w:t>
            </w:r>
            <w:r w:rsidR="00BB7390">
              <w:rPr>
                <w:rFonts w:ascii="Arial" w:hAnsi="Arial" w:cs="Arial"/>
              </w:rPr>
              <w:t xml:space="preserve">ensure the effectiveness of </w:t>
            </w:r>
            <w:r w:rsidRPr="00DE49F1">
              <w:rPr>
                <w:rFonts w:ascii="Arial" w:hAnsi="Arial" w:cs="Arial"/>
              </w:rPr>
              <w:t xml:space="preserve">student </w:t>
            </w:r>
            <w:r w:rsidR="001F1E87">
              <w:rPr>
                <w:rFonts w:ascii="Arial" w:hAnsi="Arial" w:cs="Arial"/>
              </w:rPr>
              <w:t xml:space="preserve">and school </w:t>
            </w:r>
            <w:r w:rsidRPr="00DE49F1">
              <w:rPr>
                <w:rFonts w:ascii="Arial" w:hAnsi="Arial" w:cs="Arial"/>
              </w:rPr>
              <w:t xml:space="preserve">engagement </w:t>
            </w:r>
            <w:r w:rsidR="00704DA6" w:rsidRPr="00DE49F1">
              <w:rPr>
                <w:rFonts w:ascii="Arial" w:hAnsi="Arial" w:cs="Arial"/>
              </w:rPr>
              <w:t>activit</w:t>
            </w:r>
            <w:r w:rsidR="001F1E87">
              <w:rPr>
                <w:rFonts w:ascii="Arial" w:hAnsi="Arial" w:cs="Arial"/>
              </w:rPr>
              <w:t>y</w:t>
            </w:r>
            <w:r w:rsidR="009173AB">
              <w:rPr>
                <w:rFonts w:ascii="Arial" w:hAnsi="Arial" w:cs="Arial"/>
              </w:rPr>
              <w:t xml:space="preserve">. </w:t>
            </w:r>
            <w:r w:rsidR="00DB00CC" w:rsidRPr="00DE49F1">
              <w:rPr>
                <w:rFonts w:ascii="Arial" w:hAnsi="Arial" w:cs="Arial"/>
              </w:rPr>
              <w:t xml:space="preserve"> </w:t>
            </w:r>
          </w:p>
          <w:p w14:paraId="19957968" w14:textId="77777777" w:rsidR="00BA2A4A" w:rsidRPr="00DE49F1" w:rsidRDefault="00BA2A4A" w:rsidP="00BA2A4A">
            <w:pPr>
              <w:pStyle w:val="ListParagraph"/>
              <w:rPr>
                <w:rFonts w:ascii="Arial" w:hAnsi="Arial" w:cs="Arial"/>
              </w:rPr>
            </w:pPr>
          </w:p>
          <w:p w14:paraId="46B1D539" w14:textId="008900DF" w:rsidR="00BA2A4A" w:rsidRPr="00DE49F1" w:rsidRDefault="009173AB" w:rsidP="000C192F">
            <w:pPr>
              <w:numPr>
                <w:ilvl w:val="0"/>
                <w:numId w:val="5"/>
              </w:numPr>
              <w:rPr>
                <w:rFonts w:ascii="Arial" w:hAnsi="Arial" w:cs="Arial"/>
              </w:rPr>
            </w:pPr>
            <w:r>
              <w:rPr>
                <w:rFonts w:ascii="Arial" w:hAnsi="Arial" w:cs="Arial"/>
              </w:rPr>
              <w:t xml:space="preserve">To </w:t>
            </w:r>
            <w:r w:rsidR="00BA2A4A" w:rsidRPr="00DE49F1">
              <w:rPr>
                <w:rFonts w:ascii="Arial" w:hAnsi="Arial" w:cs="Arial"/>
              </w:rPr>
              <w:t xml:space="preserve">ensure that the </w:t>
            </w:r>
            <w:r w:rsidR="00E97635">
              <w:rPr>
                <w:rFonts w:ascii="Arial" w:hAnsi="Arial" w:cs="Arial"/>
              </w:rPr>
              <w:t>c</w:t>
            </w:r>
            <w:r w:rsidR="00BA2A4A" w:rsidRPr="00DE49F1">
              <w:rPr>
                <w:rFonts w:ascii="Arial" w:hAnsi="Arial" w:cs="Arial"/>
              </w:rPr>
              <w:t xml:space="preserve">urriculum </w:t>
            </w:r>
            <w:r w:rsidR="00F41802">
              <w:rPr>
                <w:rFonts w:ascii="Arial" w:hAnsi="Arial" w:cs="Arial"/>
              </w:rPr>
              <w:t>leads</w:t>
            </w:r>
            <w:r w:rsidR="00BA2A4A" w:rsidRPr="00DE49F1">
              <w:rPr>
                <w:rFonts w:ascii="Arial" w:hAnsi="Arial" w:cs="Arial"/>
              </w:rPr>
              <w:t xml:space="preserve"> plan and co-ordinate </w:t>
            </w:r>
            <w:r w:rsidR="00B74F44">
              <w:rPr>
                <w:rFonts w:ascii="Arial" w:hAnsi="Arial" w:cs="Arial"/>
              </w:rPr>
              <w:t xml:space="preserve">effective </w:t>
            </w:r>
            <w:r w:rsidR="00BA2A4A" w:rsidRPr="00DE49F1">
              <w:rPr>
                <w:rFonts w:ascii="Arial" w:hAnsi="Arial" w:cs="Arial"/>
              </w:rPr>
              <w:t xml:space="preserve">activities which meet </w:t>
            </w:r>
            <w:r w:rsidR="6BF4ECAB" w:rsidRPr="00002BF6">
              <w:rPr>
                <w:rFonts w:ascii="Arial" w:hAnsi="Arial" w:cs="Arial"/>
              </w:rPr>
              <w:t xml:space="preserve">all quality enhancement </w:t>
            </w:r>
            <w:r w:rsidR="00002BF6">
              <w:rPr>
                <w:rFonts w:ascii="Arial" w:hAnsi="Arial" w:cs="Arial"/>
              </w:rPr>
              <w:t xml:space="preserve">requirements in line with TQEF. </w:t>
            </w:r>
            <w:r w:rsidR="6BF4ECAB" w:rsidRPr="00002BF6">
              <w:rPr>
                <w:rFonts w:ascii="Arial" w:hAnsi="Arial" w:cs="Arial"/>
              </w:rPr>
              <w:t>activities within the TQEF</w:t>
            </w:r>
            <w:r w:rsidR="00002BF6">
              <w:rPr>
                <w:rFonts w:ascii="Arial" w:hAnsi="Arial" w:cs="Arial"/>
              </w:rPr>
              <w:t>.</w:t>
            </w:r>
            <w:r w:rsidR="6BF4ECAB" w:rsidRPr="4B335F25">
              <w:rPr>
                <w:rFonts w:ascii="Arial" w:hAnsi="Arial" w:cs="Arial"/>
              </w:rPr>
              <w:t xml:space="preserve"> </w:t>
            </w:r>
            <w:r w:rsidR="00BA2A4A" w:rsidRPr="18927C34">
              <w:rPr>
                <w:rFonts w:ascii="Arial" w:hAnsi="Arial" w:cs="Arial"/>
              </w:rPr>
              <w:t xml:space="preserve"> </w:t>
            </w:r>
            <w:r w:rsidR="00BA2A4A" w:rsidRPr="00DE49F1">
              <w:rPr>
                <w:rFonts w:ascii="Arial" w:hAnsi="Arial" w:cs="Arial"/>
              </w:rPr>
              <w:t xml:space="preserve"> </w:t>
            </w:r>
            <w:r w:rsidR="00066B8A">
              <w:rPr>
                <w:rFonts w:ascii="Arial" w:hAnsi="Arial" w:cs="Arial"/>
              </w:rPr>
              <w:t xml:space="preserve"> </w:t>
            </w:r>
          </w:p>
          <w:p w14:paraId="55475623" w14:textId="77777777" w:rsidR="00533506" w:rsidRPr="00DE49F1" w:rsidRDefault="00533506" w:rsidP="00533506">
            <w:pPr>
              <w:pStyle w:val="ListParagraph"/>
              <w:rPr>
                <w:rFonts w:ascii="Arial" w:hAnsi="Arial" w:cs="Arial"/>
                <w:strike/>
              </w:rPr>
            </w:pPr>
          </w:p>
          <w:p w14:paraId="01D7F7BA" w14:textId="7514AAF6" w:rsidR="00533506" w:rsidRPr="00DE49F1" w:rsidRDefault="00533506" w:rsidP="000C192F">
            <w:pPr>
              <w:pStyle w:val="ListParagraph"/>
              <w:numPr>
                <w:ilvl w:val="0"/>
                <w:numId w:val="5"/>
              </w:numPr>
              <w:jc w:val="both"/>
              <w:rPr>
                <w:rFonts w:ascii="Arial" w:hAnsi="Arial" w:cs="Arial"/>
              </w:rPr>
            </w:pPr>
            <w:r w:rsidRPr="00DE49F1">
              <w:rPr>
                <w:rFonts w:ascii="Arial" w:hAnsi="Arial" w:cs="Arial"/>
              </w:rPr>
              <w:t xml:space="preserve">Any other duties </w:t>
            </w:r>
            <w:r w:rsidR="00FD5DAE" w:rsidRPr="00DE49F1">
              <w:rPr>
                <w:rFonts w:ascii="Arial" w:hAnsi="Arial" w:cs="Arial"/>
              </w:rPr>
              <w:t>assigned</w:t>
            </w:r>
            <w:r w:rsidR="008C09C1" w:rsidRPr="00DE49F1">
              <w:rPr>
                <w:rFonts w:ascii="Arial" w:hAnsi="Arial" w:cs="Arial"/>
              </w:rPr>
              <w:t>,</w:t>
            </w:r>
            <w:r w:rsidR="00FD5DAE" w:rsidRPr="00DE49F1">
              <w:rPr>
                <w:rFonts w:ascii="Arial" w:hAnsi="Arial" w:cs="Arial"/>
              </w:rPr>
              <w:t xml:space="preserve"> </w:t>
            </w:r>
            <w:r w:rsidR="008A3C0C" w:rsidRPr="00DE49F1">
              <w:rPr>
                <w:rFonts w:ascii="Arial" w:hAnsi="Arial" w:cs="Arial"/>
              </w:rPr>
              <w:t xml:space="preserve">in line with the requirements of the role.  </w:t>
            </w:r>
          </w:p>
          <w:p w14:paraId="7AF07F74" w14:textId="77777777" w:rsidR="00761900" w:rsidRPr="00DE49F1" w:rsidRDefault="00761900" w:rsidP="001F2237">
            <w:pPr>
              <w:pStyle w:val="ListParagraph"/>
              <w:rPr>
                <w:rFonts w:ascii="Arial" w:hAnsi="Arial" w:cs="Arial"/>
              </w:rPr>
            </w:pPr>
          </w:p>
          <w:p w14:paraId="7AF07F7C" w14:textId="77777777" w:rsidR="00F124A8" w:rsidRPr="00DE49F1" w:rsidRDefault="00F124A8" w:rsidP="009A0573">
            <w:pPr>
              <w:pStyle w:val="ListParagraph"/>
              <w:jc w:val="both"/>
              <w:rPr>
                <w:rFonts w:ascii="Arial" w:hAnsi="Arial" w:cs="Arial"/>
              </w:rPr>
            </w:pPr>
          </w:p>
        </w:tc>
      </w:tr>
      <w:tr w:rsidR="00F124A8" w14:paraId="7AF07F81" w14:textId="77777777" w:rsidTr="68D6A421">
        <w:tc>
          <w:tcPr>
            <w:tcW w:w="9242" w:type="dxa"/>
            <w:gridSpan w:val="2"/>
          </w:tcPr>
          <w:p w14:paraId="7AF07F7E" w14:textId="77777777" w:rsidR="00F124A8" w:rsidRPr="009973F5" w:rsidRDefault="00F124A8" w:rsidP="00AB26E9">
            <w:pPr>
              <w:spacing w:before="80"/>
              <w:jc w:val="both"/>
              <w:rPr>
                <w:rFonts w:cs="Arial"/>
                <w:sz w:val="18"/>
                <w:szCs w:val="18"/>
              </w:rPr>
            </w:pPr>
            <w:r w:rsidRPr="009973F5">
              <w:rPr>
                <w:rFonts w:cs="Arial"/>
                <w:sz w:val="18"/>
                <w:szCs w:val="18"/>
              </w:rPr>
              <w:lastRenderedPageBreak/>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expected to participate fully in such discussions.  In all cases, it is Argyll College’s aim to reach agreement to reasonable changes but, where it is not possible to reach agreement, Argyll College reserves the right to make reasonable changes to your job description which are commensurate with your appointment after consultation with you.</w:t>
            </w:r>
          </w:p>
          <w:p w14:paraId="7AF07F7F" w14:textId="77777777" w:rsidR="00F124A8" w:rsidRPr="009973F5" w:rsidRDefault="00F124A8" w:rsidP="00AB26E9">
            <w:pPr>
              <w:jc w:val="both"/>
              <w:rPr>
                <w:rFonts w:cs="Arial"/>
                <w:sz w:val="18"/>
                <w:szCs w:val="18"/>
              </w:rPr>
            </w:pPr>
          </w:p>
          <w:p w14:paraId="7AF07F80" w14:textId="77777777" w:rsidR="00F124A8" w:rsidRPr="009973F5" w:rsidRDefault="00F124A8" w:rsidP="00AB26E9">
            <w:pPr>
              <w:spacing w:after="80"/>
              <w:jc w:val="both"/>
              <w:rPr>
                <w:rFonts w:cs="Arial"/>
                <w:sz w:val="18"/>
                <w:szCs w:val="18"/>
              </w:rPr>
            </w:pPr>
          </w:p>
        </w:tc>
      </w:tr>
    </w:tbl>
    <w:p w14:paraId="7AF07F82" w14:textId="77777777" w:rsidR="00F124A8" w:rsidRPr="00195853" w:rsidRDefault="00F124A8" w:rsidP="00F124A8">
      <w:pPr>
        <w:rPr>
          <w:rFonts w:ascii="Arial" w:hAnsi="Arial" w:cs="Arial"/>
          <w:b/>
          <w:sz w:val="28"/>
          <w:szCs w:val="28"/>
        </w:rPr>
      </w:pPr>
    </w:p>
    <w:p w14:paraId="1FEA66C1" w14:textId="76E99BE0" w:rsidR="002C1061" w:rsidRPr="00D8427C" w:rsidRDefault="58F25B10" w:rsidP="00D8427C">
      <w:pPr>
        <w:spacing w:after="160" w:line="256" w:lineRule="auto"/>
        <w:rPr>
          <w:rFonts w:ascii="Arial" w:hAnsi="Arial" w:cs="Arial"/>
        </w:rPr>
      </w:pPr>
      <w:r w:rsidRPr="582B3AE0">
        <w:rPr>
          <w:rFonts w:ascii="Arial" w:hAnsi="Arial" w:cs="Arial"/>
        </w:rPr>
        <w:t>Effective Date 1</w:t>
      </w:r>
      <w:r w:rsidRPr="582B3AE0">
        <w:rPr>
          <w:rFonts w:ascii="Arial" w:hAnsi="Arial" w:cs="Arial"/>
          <w:vertAlign w:val="superscript"/>
        </w:rPr>
        <w:t>st</w:t>
      </w:r>
      <w:r w:rsidRPr="582B3AE0">
        <w:rPr>
          <w:rFonts w:ascii="Arial" w:hAnsi="Arial" w:cs="Arial"/>
        </w:rPr>
        <w:t xml:space="preserve"> September 2026</w:t>
      </w:r>
    </w:p>
    <w:p w14:paraId="7E74AFFC" w14:textId="537D1A71" w:rsidR="002C1061" w:rsidRPr="008B07E1" w:rsidRDefault="002C1061" w:rsidP="00E863EA">
      <w:pPr>
        <w:pStyle w:val="ListParagraph"/>
        <w:spacing w:after="160" w:line="256" w:lineRule="auto"/>
        <w:rPr>
          <w:highlight w:val="yellow"/>
        </w:rPr>
      </w:pPr>
    </w:p>
    <w:p w14:paraId="58FEB253" w14:textId="77777777" w:rsidR="002C1061" w:rsidRDefault="002C1061" w:rsidP="002C1061"/>
    <w:p w14:paraId="3E0C03A7" w14:textId="77777777" w:rsidR="002C1061" w:rsidRDefault="002C1061" w:rsidP="002C1061"/>
    <w:p w14:paraId="774A7FF7" w14:textId="77777777" w:rsidR="002C1061" w:rsidRDefault="002C1061" w:rsidP="002C1061">
      <w:pPr>
        <w:pStyle w:val="ListParagraph"/>
      </w:pPr>
    </w:p>
    <w:p w14:paraId="001C0F7C" w14:textId="77777777" w:rsidR="002C1061" w:rsidRDefault="002C1061" w:rsidP="002C1061">
      <w:pPr>
        <w:pStyle w:val="ListParagraph"/>
      </w:pPr>
    </w:p>
    <w:p w14:paraId="4F8AB920" w14:textId="77777777" w:rsidR="002C1061" w:rsidRDefault="002C1061" w:rsidP="002C1061"/>
    <w:p w14:paraId="7AF07F83" w14:textId="77777777" w:rsidR="00A47C6E" w:rsidRPr="00F124A8" w:rsidRDefault="00A47C6E" w:rsidP="00F124A8"/>
    <w:sectPr w:rsidR="00A47C6E" w:rsidRPr="00F124A8" w:rsidSect="00AB26E9">
      <w:footerReference w:type="default" r:id="rId11"/>
      <w:pgSz w:w="11906" w:h="16838" w:code="9"/>
      <w:pgMar w:top="567" w:right="1440" w:bottom="567"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F423" w14:textId="77777777" w:rsidR="00F876C1" w:rsidRDefault="00F876C1">
      <w:pPr>
        <w:spacing w:after="0" w:line="240" w:lineRule="auto"/>
      </w:pPr>
      <w:r>
        <w:separator/>
      </w:r>
    </w:p>
  </w:endnote>
  <w:endnote w:type="continuationSeparator" w:id="0">
    <w:p w14:paraId="77443199" w14:textId="77777777" w:rsidR="00F876C1" w:rsidRDefault="00F876C1">
      <w:pPr>
        <w:spacing w:after="0" w:line="240" w:lineRule="auto"/>
      </w:pPr>
      <w:r>
        <w:continuationSeparator/>
      </w:r>
    </w:p>
  </w:endnote>
  <w:endnote w:type="continuationNotice" w:id="1">
    <w:p w14:paraId="5945AC73" w14:textId="77777777" w:rsidR="00F876C1" w:rsidRDefault="00F87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A5F0" w14:textId="77777777" w:rsidR="0010395B" w:rsidRDefault="0010395B" w:rsidP="00AB26E9">
    <w:pPr>
      <w:jc w:val="center"/>
      <w:rPr>
        <w:rFonts w:ascii="Cambria" w:hAnsi="Cambria"/>
        <w:color w:val="5F497A"/>
        <w:sz w:val="18"/>
        <w:szCs w:val="18"/>
      </w:rPr>
    </w:pPr>
    <w:r w:rsidRPr="00195853">
      <w:rPr>
        <w:rFonts w:ascii="Cambria" w:hAnsi="Cambria"/>
        <w:color w:val="5F497A"/>
        <w:sz w:val="18"/>
        <w:szCs w:val="18"/>
      </w:rPr>
      <w:t>Argyll College is a trading name of Argyll College UHI Ltd, a charity registered in Scotland, No: SC026685</w:t>
    </w:r>
  </w:p>
  <w:p w14:paraId="4820F1AE" w14:textId="77777777" w:rsidR="0010395B" w:rsidRDefault="0010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99AD" w14:textId="77777777" w:rsidR="00F876C1" w:rsidRDefault="00F876C1">
      <w:pPr>
        <w:spacing w:after="0" w:line="240" w:lineRule="auto"/>
      </w:pPr>
      <w:r>
        <w:separator/>
      </w:r>
    </w:p>
  </w:footnote>
  <w:footnote w:type="continuationSeparator" w:id="0">
    <w:p w14:paraId="123BC22A" w14:textId="77777777" w:rsidR="00F876C1" w:rsidRDefault="00F876C1">
      <w:pPr>
        <w:spacing w:after="0" w:line="240" w:lineRule="auto"/>
      </w:pPr>
      <w:r>
        <w:continuationSeparator/>
      </w:r>
    </w:p>
  </w:footnote>
  <w:footnote w:type="continuationNotice" w:id="1">
    <w:p w14:paraId="7180C39A" w14:textId="77777777" w:rsidR="00F876C1" w:rsidRDefault="00F876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A58"/>
    <w:multiLevelType w:val="hybridMultilevel"/>
    <w:tmpl w:val="D1E83036"/>
    <w:lvl w:ilvl="0" w:tplc="BF48A538">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3D3C9E"/>
    <w:multiLevelType w:val="hybridMultilevel"/>
    <w:tmpl w:val="A2C61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D6913"/>
    <w:multiLevelType w:val="hybridMultilevel"/>
    <w:tmpl w:val="BD98E24E"/>
    <w:lvl w:ilvl="0" w:tplc="FF2E3CA4">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0912FD"/>
    <w:multiLevelType w:val="multilevel"/>
    <w:tmpl w:val="6FD4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807B0"/>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47234880"/>
    <w:multiLevelType w:val="singleLevel"/>
    <w:tmpl w:val="F028F8AA"/>
    <w:lvl w:ilvl="0">
      <w:start w:val="1"/>
      <w:numFmt w:val="decimal"/>
      <w:lvlText w:val="%1."/>
      <w:lvlJc w:val="left"/>
      <w:pPr>
        <w:tabs>
          <w:tab w:val="num" w:pos="720"/>
        </w:tabs>
        <w:ind w:left="720" w:hanging="360"/>
      </w:pPr>
      <w:rPr>
        <w:b w:val="0"/>
        <w:bCs/>
      </w:rPr>
    </w:lvl>
  </w:abstractNum>
  <w:abstractNum w:abstractNumId="6" w15:restartNumberingAfterBreak="0">
    <w:nsid w:val="51306C71"/>
    <w:multiLevelType w:val="hybridMultilevel"/>
    <w:tmpl w:val="E0A6D2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B1EAC"/>
    <w:multiLevelType w:val="hybridMultilevel"/>
    <w:tmpl w:val="D426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B0510D"/>
    <w:multiLevelType w:val="hybridMultilevel"/>
    <w:tmpl w:val="CDC0F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1732669">
    <w:abstractNumId w:val="6"/>
  </w:num>
  <w:num w:numId="2" w16cid:durableId="1191144136">
    <w:abstractNumId w:val="8"/>
  </w:num>
  <w:num w:numId="3" w16cid:durableId="1368021710">
    <w:abstractNumId w:val="7"/>
  </w:num>
  <w:num w:numId="4" w16cid:durableId="1672441910">
    <w:abstractNumId w:val="2"/>
  </w:num>
  <w:num w:numId="5" w16cid:durableId="1792090392">
    <w:abstractNumId w:val="5"/>
  </w:num>
  <w:num w:numId="6" w16cid:durableId="180749565">
    <w:abstractNumId w:val="4"/>
  </w:num>
  <w:num w:numId="7" w16cid:durableId="1989480897">
    <w:abstractNumId w:val="0"/>
  </w:num>
  <w:num w:numId="8" w16cid:durableId="312150687">
    <w:abstractNumId w:val="1"/>
  </w:num>
  <w:num w:numId="9" w16cid:durableId="790900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A8"/>
    <w:rsid w:val="000011FE"/>
    <w:rsid w:val="00002BF6"/>
    <w:rsid w:val="00002F76"/>
    <w:rsid w:val="000033DE"/>
    <w:rsid w:val="00003856"/>
    <w:rsid w:val="0000692C"/>
    <w:rsid w:val="0001419D"/>
    <w:rsid w:val="00023A4C"/>
    <w:rsid w:val="0002537A"/>
    <w:rsid w:val="000314D7"/>
    <w:rsid w:val="00033AF8"/>
    <w:rsid w:val="00033B26"/>
    <w:rsid w:val="00034056"/>
    <w:rsid w:val="000352EE"/>
    <w:rsid w:val="0003796D"/>
    <w:rsid w:val="00042C33"/>
    <w:rsid w:val="00043BF2"/>
    <w:rsid w:val="00044BD5"/>
    <w:rsid w:val="000459AD"/>
    <w:rsid w:val="00051172"/>
    <w:rsid w:val="00053B60"/>
    <w:rsid w:val="00055C59"/>
    <w:rsid w:val="000567A1"/>
    <w:rsid w:val="00057553"/>
    <w:rsid w:val="000605A9"/>
    <w:rsid w:val="00062F7F"/>
    <w:rsid w:val="000641BD"/>
    <w:rsid w:val="00064C27"/>
    <w:rsid w:val="00066B8A"/>
    <w:rsid w:val="00067006"/>
    <w:rsid w:val="00067229"/>
    <w:rsid w:val="00067D14"/>
    <w:rsid w:val="00071A0A"/>
    <w:rsid w:val="00073431"/>
    <w:rsid w:val="0007623D"/>
    <w:rsid w:val="00090695"/>
    <w:rsid w:val="00091E42"/>
    <w:rsid w:val="00092363"/>
    <w:rsid w:val="00092F7D"/>
    <w:rsid w:val="00093DAA"/>
    <w:rsid w:val="00094A93"/>
    <w:rsid w:val="0009710B"/>
    <w:rsid w:val="000975CA"/>
    <w:rsid w:val="000A75A0"/>
    <w:rsid w:val="000A7B27"/>
    <w:rsid w:val="000B2587"/>
    <w:rsid w:val="000B4579"/>
    <w:rsid w:val="000B4817"/>
    <w:rsid w:val="000B729F"/>
    <w:rsid w:val="000C0532"/>
    <w:rsid w:val="000C192F"/>
    <w:rsid w:val="000C71E0"/>
    <w:rsid w:val="000D1A3C"/>
    <w:rsid w:val="000D2829"/>
    <w:rsid w:val="000D316B"/>
    <w:rsid w:val="000D4127"/>
    <w:rsid w:val="000D510E"/>
    <w:rsid w:val="000E01C6"/>
    <w:rsid w:val="000E24C7"/>
    <w:rsid w:val="000E4895"/>
    <w:rsid w:val="000E6A88"/>
    <w:rsid w:val="000E788A"/>
    <w:rsid w:val="000F15AC"/>
    <w:rsid w:val="000F2183"/>
    <w:rsid w:val="000F6BBF"/>
    <w:rsid w:val="0010062A"/>
    <w:rsid w:val="001022DD"/>
    <w:rsid w:val="00102DF5"/>
    <w:rsid w:val="0010395B"/>
    <w:rsid w:val="00104172"/>
    <w:rsid w:val="00106AD7"/>
    <w:rsid w:val="0011578A"/>
    <w:rsid w:val="0012022F"/>
    <w:rsid w:val="00122A12"/>
    <w:rsid w:val="0012314D"/>
    <w:rsid w:val="00125129"/>
    <w:rsid w:val="00131D7F"/>
    <w:rsid w:val="001405D2"/>
    <w:rsid w:val="0014376A"/>
    <w:rsid w:val="00156987"/>
    <w:rsid w:val="001617AA"/>
    <w:rsid w:val="00164854"/>
    <w:rsid w:val="00167360"/>
    <w:rsid w:val="0016756D"/>
    <w:rsid w:val="00172BDC"/>
    <w:rsid w:val="00174270"/>
    <w:rsid w:val="00175685"/>
    <w:rsid w:val="00175E90"/>
    <w:rsid w:val="00176BD1"/>
    <w:rsid w:val="00177F95"/>
    <w:rsid w:val="0018291B"/>
    <w:rsid w:val="00184F5C"/>
    <w:rsid w:val="00186236"/>
    <w:rsid w:val="00187BE6"/>
    <w:rsid w:val="00191928"/>
    <w:rsid w:val="0019321A"/>
    <w:rsid w:val="00196C17"/>
    <w:rsid w:val="00196E3F"/>
    <w:rsid w:val="001A2097"/>
    <w:rsid w:val="001A4422"/>
    <w:rsid w:val="001A4CAC"/>
    <w:rsid w:val="001A58D6"/>
    <w:rsid w:val="001A6075"/>
    <w:rsid w:val="001A69D3"/>
    <w:rsid w:val="001A6F07"/>
    <w:rsid w:val="001B0A01"/>
    <w:rsid w:val="001B1B67"/>
    <w:rsid w:val="001B241C"/>
    <w:rsid w:val="001B3B35"/>
    <w:rsid w:val="001B54B6"/>
    <w:rsid w:val="001B62AF"/>
    <w:rsid w:val="001C5857"/>
    <w:rsid w:val="001C5917"/>
    <w:rsid w:val="001D175D"/>
    <w:rsid w:val="001D2FC5"/>
    <w:rsid w:val="001D4CA8"/>
    <w:rsid w:val="001D507B"/>
    <w:rsid w:val="001E436C"/>
    <w:rsid w:val="001F0915"/>
    <w:rsid w:val="001F1E87"/>
    <w:rsid w:val="001F2237"/>
    <w:rsid w:val="001F2BA7"/>
    <w:rsid w:val="001F3860"/>
    <w:rsid w:val="001F4C15"/>
    <w:rsid w:val="00201B74"/>
    <w:rsid w:val="00207D37"/>
    <w:rsid w:val="00210350"/>
    <w:rsid w:val="002155F6"/>
    <w:rsid w:val="00217F32"/>
    <w:rsid w:val="002230C7"/>
    <w:rsid w:val="002245B2"/>
    <w:rsid w:val="00225599"/>
    <w:rsid w:val="00225DCC"/>
    <w:rsid w:val="00234476"/>
    <w:rsid w:val="00240F61"/>
    <w:rsid w:val="00243225"/>
    <w:rsid w:val="0024408F"/>
    <w:rsid w:val="002443A3"/>
    <w:rsid w:val="002472A0"/>
    <w:rsid w:val="0024786D"/>
    <w:rsid w:val="002504B8"/>
    <w:rsid w:val="00255ABF"/>
    <w:rsid w:val="002564D2"/>
    <w:rsid w:val="00256638"/>
    <w:rsid w:val="00261149"/>
    <w:rsid w:val="00270AC0"/>
    <w:rsid w:val="002719B3"/>
    <w:rsid w:val="002726AC"/>
    <w:rsid w:val="00272BD5"/>
    <w:rsid w:val="00274B26"/>
    <w:rsid w:val="00274EFD"/>
    <w:rsid w:val="002755CB"/>
    <w:rsid w:val="0027586C"/>
    <w:rsid w:val="00280A81"/>
    <w:rsid w:val="0028612B"/>
    <w:rsid w:val="00291195"/>
    <w:rsid w:val="00291BA2"/>
    <w:rsid w:val="0029407B"/>
    <w:rsid w:val="002A0537"/>
    <w:rsid w:val="002A06E0"/>
    <w:rsid w:val="002A7197"/>
    <w:rsid w:val="002A759A"/>
    <w:rsid w:val="002B229B"/>
    <w:rsid w:val="002B250F"/>
    <w:rsid w:val="002B2830"/>
    <w:rsid w:val="002C1061"/>
    <w:rsid w:val="002C23F2"/>
    <w:rsid w:val="002C35E5"/>
    <w:rsid w:val="002C4741"/>
    <w:rsid w:val="002D363F"/>
    <w:rsid w:val="002D7BF0"/>
    <w:rsid w:val="002E3BF7"/>
    <w:rsid w:val="002E55D1"/>
    <w:rsid w:val="002E682B"/>
    <w:rsid w:val="002F07BB"/>
    <w:rsid w:val="002F4A5C"/>
    <w:rsid w:val="002F6543"/>
    <w:rsid w:val="002F6E9D"/>
    <w:rsid w:val="002F783B"/>
    <w:rsid w:val="00300C57"/>
    <w:rsid w:val="00301FED"/>
    <w:rsid w:val="0030308B"/>
    <w:rsid w:val="00303C10"/>
    <w:rsid w:val="003066BD"/>
    <w:rsid w:val="00307523"/>
    <w:rsid w:val="003108C2"/>
    <w:rsid w:val="00313CFB"/>
    <w:rsid w:val="00321CCE"/>
    <w:rsid w:val="0032339C"/>
    <w:rsid w:val="003303C7"/>
    <w:rsid w:val="00330607"/>
    <w:rsid w:val="00330BC9"/>
    <w:rsid w:val="00331CEC"/>
    <w:rsid w:val="00337E4D"/>
    <w:rsid w:val="0034009B"/>
    <w:rsid w:val="00341410"/>
    <w:rsid w:val="00351E12"/>
    <w:rsid w:val="0035478D"/>
    <w:rsid w:val="00357D8E"/>
    <w:rsid w:val="00364FDB"/>
    <w:rsid w:val="003673F4"/>
    <w:rsid w:val="00367AB0"/>
    <w:rsid w:val="00372061"/>
    <w:rsid w:val="0037429E"/>
    <w:rsid w:val="00377D0E"/>
    <w:rsid w:val="00380B7A"/>
    <w:rsid w:val="00381F04"/>
    <w:rsid w:val="00382951"/>
    <w:rsid w:val="00384E51"/>
    <w:rsid w:val="00384FED"/>
    <w:rsid w:val="00386DBD"/>
    <w:rsid w:val="00386F23"/>
    <w:rsid w:val="00391BCD"/>
    <w:rsid w:val="00393435"/>
    <w:rsid w:val="00393A09"/>
    <w:rsid w:val="00396A9C"/>
    <w:rsid w:val="00397416"/>
    <w:rsid w:val="003A1D9E"/>
    <w:rsid w:val="003A2B72"/>
    <w:rsid w:val="003A482F"/>
    <w:rsid w:val="003B1B7E"/>
    <w:rsid w:val="003B57E1"/>
    <w:rsid w:val="003B5F6A"/>
    <w:rsid w:val="003B67F3"/>
    <w:rsid w:val="003B768B"/>
    <w:rsid w:val="003C0421"/>
    <w:rsid w:val="003C37B5"/>
    <w:rsid w:val="003C7CD0"/>
    <w:rsid w:val="003D29F7"/>
    <w:rsid w:val="003D3696"/>
    <w:rsid w:val="003D3D37"/>
    <w:rsid w:val="003D51D1"/>
    <w:rsid w:val="003E0622"/>
    <w:rsid w:val="003E0AF6"/>
    <w:rsid w:val="003E2091"/>
    <w:rsid w:val="003E73D9"/>
    <w:rsid w:val="003F24C1"/>
    <w:rsid w:val="003F4E1A"/>
    <w:rsid w:val="003F5DA0"/>
    <w:rsid w:val="00402815"/>
    <w:rsid w:val="00413027"/>
    <w:rsid w:val="00413351"/>
    <w:rsid w:val="00414A51"/>
    <w:rsid w:val="00416B5F"/>
    <w:rsid w:val="004213E2"/>
    <w:rsid w:val="00422477"/>
    <w:rsid w:val="00423C13"/>
    <w:rsid w:val="004268B1"/>
    <w:rsid w:val="004278C6"/>
    <w:rsid w:val="00430A50"/>
    <w:rsid w:val="00430F07"/>
    <w:rsid w:val="004318B7"/>
    <w:rsid w:val="0043365A"/>
    <w:rsid w:val="00437A65"/>
    <w:rsid w:val="00445E6C"/>
    <w:rsid w:val="00447EDC"/>
    <w:rsid w:val="00447FED"/>
    <w:rsid w:val="00450D92"/>
    <w:rsid w:val="00455ADC"/>
    <w:rsid w:val="004569F3"/>
    <w:rsid w:val="00457626"/>
    <w:rsid w:val="00461B10"/>
    <w:rsid w:val="00462046"/>
    <w:rsid w:val="00467B53"/>
    <w:rsid w:val="004703DC"/>
    <w:rsid w:val="00477E65"/>
    <w:rsid w:val="0048094A"/>
    <w:rsid w:val="004839DF"/>
    <w:rsid w:val="004851C5"/>
    <w:rsid w:val="00485688"/>
    <w:rsid w:val="0048568A"/>
    <w:rsid w:val="00487B3D"/>
    <w:rsid w:val="00490FB7"/>
    <w:rsid w:val="00492F82"/>
    <w:rsid w:val="004947F5"/>
    <w:rsid w:val="004A212C"/>
    <w:rsid w:val="004A57DE"/>
    <w:rsid w:val="004A6649"/>
    <w:rsid w:val="004B297F"/>
    <w:rsid w:val="004B2A0A"/>
    <w:rsid w:val="004B404A"/>
    <w:rsid w:val="004B5A9B"/>
    <w:rsid w:val="004C10FC"/>
    <w:rsid w:val="004C35D2"/>
    <w:rsid w:val="004C4979"/>
    <w:rsid w:val="004C4B95"/>
    <w:rsid w:val="004C4F9D"/>
    <w:rsid w:val="004C5D0A"/>
    <w:rsid w:val="004C6752"/>
    <w:rsid w:val="004C7973"/>
    <w:rsid w:val="004D0843"/>
    <w:rsid w:val="004D1F47"/>
    <w:rsid w:val="004D3687"/>
    <w:rsid w:val="004D4A2A"/>
    <w:rsid w:val="004E0D77"/>
    <w:rsid w:val="004E1DF4"/>
    <w:rsid w:val="004E4CEF"/>
    <w:rsid w:val="004F1A5F"/>
    <w:rsid w:val="004F1A7D"/>
    <w:rsid w:val="00500228"/>
    <w:rsid w:val="00500281"/>
    <w:rsid w:val="00500C76"/>
    <w:rsid w:val="005042DC"/>
    <w:rsid w:val="00507FC7"/>
    <w:rsid w:val="00513254"/>
    <w:rsid w:val="00514A44"/>
    <w:rsid w:val="0051793B"/>
    <w:rsid w:val="00523933"/>
    <w:rsid w:val="005301DB"/>
    <w:rsid w:val="00533506"/>
    <w:rsid w:val="00533B62"/>
    <w:rsid w:val="00534F58"/>
    <w:rsid w:val="00535103"/>
    <w:rsid w:val="005376E4"/>
    <w:rsid w:val="00540856"/>
    <w:rsid w:val="0054278B"/>
    <w:rsid w:val="0054460D"/>
    <w:rsid w:val="00546165"/>
    <w:rsid w:val="00554F60"/>
    <w:rsid w:val="005565E3"/>
    <w:rsid w:val="00560EBB"/>
    <w:rsid w:val="005611EA"/>
    <w:rsid w:val="00561E5C"/>
    <w:rsid w:val="0056200E"/>
    <w:rsid w:val="00562A78"/>
    <w:rsid w:val="00566AB9"/>
    <w:rsid w:val="00566D8E"/>
    <w:rsid w:val="005672E5"/>
    <w:rsid w:val="00570C20"/>
    <w:rsid w:val="005715C2"/>
    <w:rsid w:val="00572B63"/>
    <w:rsid w:val="0057442A"/>
    <w:rsid w:val="00575AB4"/>
    <w:rsid w:val="00577505"/>
    <w:rsid w:val="00580CF0"/>
    <w:rsid w:val="00581691"/>
    <w:rsid w:val="00586010"/>
    <w:rsid w:val="005870B7"/>
    <w:rsid w:val="0059088E"/>
    <w:rsid w:val="0059110B"/>
    <w:rsid w:val="0059182F"/>
    <w:rsid w:val="005928B9"/>
    <w:rsid w:val="0059543C"/>
    <w:rsid w:val="0059638D"/>
    <w:rsid w:val="005A1454"/>
    <w:rsid w:val="005A292C"/>
    <w:rsid w:val="005A3F03"/>
    <w:rsid w:val="005B4CDE"/>
    <w:rsid w:val="005C068A"/>
    <w:rsid w:val="005C0A17"/>
    <w:rsid w:val="005C734A"/>
    <w:rsid w:val="005D144C"/>
    <w:rsid w:val="005E1B9D"/>
    <w:rsid w:val="005E4608"/>
    <w:rsid w:val="005E4B7F"/>
    <w:rsid w:val="005E5380"/>
    <w:rsid w:val="005E63AA"/>
    <w:rsid w:val="005F124A"/>
    <w:rsid w:val="005F25FF"/>
    <w:rsid w:val="005F2A70"/>
    <w:rsid w:val="005F356C"/>
    <w:rsid w:val="005F4E51"/>
    <w:rsid w:val="005F6D45"/>
    <w:rsid w:val="0060542C"/>
    <w:rsid w:val="00605A08"/>
    <w:rsid w:val="00605A18"/>
    <w:rsid w:val="00607641"/>
    <w:rsid w:val="006151F8"/>
    <w:rsid w:val="00622581"/>
    <w:rsid w:val="006231DE"/>
    <w:rsid w:val="00623EC1"/>
    <w:rsid w:val="00626B63"/>
    <w:rsid w:val="006301E5"/>
    <w:rsid w:val="00630F1C"/>
    <w:rsid w:val="00632153"/>
    <w:rsid w:val="00632A69"/>
    <w:rsid w:val="00633B4B"/>
    <w:rsid w:val="00637742"/>
    <w:rsid w:val="006411D9"/>
    <w:rsid w:val="0064411A"/>
    <w:rsid w:val="00644178"/>
    <w:rsid w:val="0064463E"/>
    <w:rsid w:val="00652BBD"/>
    <w:rsid w:val="00652F66"/>
    <w:rsid w:val="00653524"/>
    <w:rsid w:val="0065376A"/>
    <w:rsid w:val="0065382F"/>
    <w:rsid w:val="00656591"/>
    <w:rsid w:val="00661205"/>
    <w:rsid w:val="00661B43"/>
    <w:rsid w:val="00663D03"/>
    <w:rsid w:val="0066416F"/>
    <w:rsid w:val="006679BE"/>
    <w:rsid w:val="00670193"/>
    <w:rsid w:val="006708D6"/>
    <w:rsid w:val="00671100"/>
    <w:rsid w:val="006719FF"/>
    <w:rsid w:val="00671B3F"/>
    <w:rsid w:val="0067210D"/>
    <w:rsid w:val="00675BCA"/>
    <w:rsid w:val="00675BE6"/>
    <w:rsid w:val="00676533"/>
    <w:rsid w:val="0067735D"/>
    <w:rsid w:val="006800CC"/>
    <w:rsid w:val="00681958"/>
    <w:rsid w:val="006847BC"/>
    <w:rsid w:val="006911DB"/>
    <w:rsid w:val="006A217A"/>
    <w:rsid w:val="006A3478"/>
    <w:rsid w:val="006A3B10"/>
    <w:rsid w:val="006A5ED1"/>
    <w:rsid w:val="006A5EFF"/>
    <w:rsid w:val="006A6A3B"/>
    <w:rsid w:val="006B4E72"/>
    <w:rsid w:val="006B5E21"/>
    <w:rsid w:val="006B5F39"/>
    <w:rsid w:val="006C33F2"/>
    <w:rsid w:val="006C39C1"/>
    <w:rsid w:val="006C3D35"/>
    <w:rsid w:val="006C5103"/>
    <w:rsid w:val="006C60F2"/>
    <w:rsid w:val="006D03F3"/>
    <w:rsid w:val="006D2C4B"/>
    <w:rsid w:val="006D2CE0"/>
    <w:rsid w:val="006D508D"/>
    <w:rsid w:val="006E25AB"/>
    <w:rsid w:val="006E56F6"/>
    <w:rsid w:val="006F2050"/>
    <w:rsid w:val="006F55B4"/>
    <w:rsid w:val="006F74BD"/>
    <w:rsid w:val="00701CD7"/>
    <w:rsid w:val="00702067"/>
    <w:rsid w:val="00702F5F"/>
    <w:rsid w:val="007045FD"/>
    <w:rsid w:val="00704DA6"/>
    <w:rsid w:val="00705FD1"/>
    <w:rsid w:val="00706178"/>
    <w:rsid w:val="0071541F"/>
    <w:rsid w:val="007164BC"/>
    <w:rsid w:val="00717BDB"/>
    <w:rsid w:val="00723449"/>
    <w:rsid w:val="00732667"/>
    <w:rsid w:val="007328B1"/>
    <w:rsid w:val="007342E1"/>
    <w:rsid w:val="007438F5"/>
    <w:rsid w:val="00744AF7"/>
    <w:rsid w:val="00745345"/>
    <w:rsid w:val="007509D6"/>
    <w:rsid w:val="00752093"/>
    <w:rsid w:val="007520AB"/>
    <w:rsid w:val="00755886"/>
    <w:rsid w:val="0076095C"/>
    <w:rsid w:val="00760972"/>
    <w:rsid w:val="00760BDA"/>
    <w:rsid w:val="0076111A"/>
    <w:rsid w:val="00761900"/>
    <w:rsid w:val="00763C47"/>
    <w:rsid w:val="00763E05"/>
    <w:rsid w:val="00763F81"/>
    <w:rsid w:val="00765373"/>
    <w:rsid w:val="00765E5A"/>
    <w:rsid w:val="007673C4"/>
    <w:rsid w:val="00772B09"/>
    <w:rsid w:val="00774DF4"/>
    <w:rsid w:val="007804A2"/>
    <w:rsid w:val="00790BB3"/>
    <w:rsid w:val="00791AF5"/>
    <w:rsid w:val="007923BD"/>
    <w:rsid w:val="007A09DB"/>
    <w:rsid w:val="007A20A4"/>
    <w:rsid w:val="007A2D71"/>
    <w:rsid w:val="007A53D0"/>
    <w:rsid w:val="007A557D"/>
    <w:rsid w:val="007B17DE"/>
    <w:rsid w:val="007B5405"/>
    <w:rsid w:val="007B57BF"/>
    <w:rsid w:val="007C7BCF"/>
    <w:rsid w:val="007D1388"/>
    <w:rsid w:val="007D270E"/>
    <w:rsid w:val="007D30A3"/>
    <w:rsid w:val="007D3EEF"/>
    <w:rsid w:val="007D66B1"/>
    <w:rsid w:val="007D7AC0"/>
    <w:rsid w:val="007E562F"/>
    <w:rsid w:val="007E59A2"/>
    <w:rsid w:val="007F2CD4"/>
    <w:rsid w:val="007F3B27"/>
    <w:rsid w:val="008006AD"/>
    <w:rsid w:val="0080258C"/>
    <w:rsid w:val="00802DB1"/>
    <w:rsid w:val="0080472E"/>
    <w:rsid w:val="00807C64"/>
    <w:rsid w:val="0081155B"/>
    <w:rsid w:val="008173A8"/>
    <w:rsid w:val="00820D4B"/>
    <w:rsid w:val="008212DE"/>
    <w:rsid w:val="00824C79"/>
    <w:rsid w:val="00824EDE"/>
    <w:rsid w:val="0082682F"/>
    <w:rsid w:val="00826E7A"/>
    <w:rsid w:val="00830D01"/>
    <w:rsid w:val="008333D4"/>
    <w:rsid w:val="0083410E"/>
    <w:rsid w:val="0084285B"/>
    <w:rsid w:val="008458AC"/>
    <w:rsid w:val="0084637A"/>
    <w:rsid w:val="008502D3"/>
    <w:rsid w:val="00851881"/>
    <w:rsid w:val="00851A9C"/>
    <w:rsid w:val="00852985"/>
    <w:rsid w:val="008532FB"/>
    <w:rsid w:val="00854E01"/>
    <w:rsid w:val="008610EB"/>
    <w:rsid w:val="00867B41"/>
    <w:rsid w:val="00867B6E"/>
    <w:rsid w:val="008706B4"/>
    <w:rsid w:val="00873ED5"/>
    <w:rsid w:val="00874FDD"/>
    <w:rsid w:val="008758D4"/>
    <w:rsid w:val="0088094C"/>
    <w:rsid w:val="00883F74"/>
    <w:rsid w:val="00884A21"/>
    <w:rsid w:val="00885A51"/>
    <w:rsid w:val="0088675D"/>
    <w:rsid w:val="00890667"/>
    <w:rsid w:val="00894EDC"/>
    <w:rsid w:val="00897430"/>
    <w:rsid w:val="008A00BD"/>
    <w:rsid w:val="008A0D97"/>
    <w:rsid w:val="008A3C0C"/>
    <w:rsid w:val="008A4403"/>
    <w:rsid w:val="008A46EB"/>
    <w:rsid w:val="008A6362"/>
    <w:rsid w:val="008A7E5A"/>
    <w:rsid w:val="008B0375"/>
    <w:rsid w:val="008B07E1"/>
    <w:rsid w:val="008B530D"/>
    <w:rsid w:val="008B585C"/>
    <w:rsid w:val="008C09C1"/>
    <w:rsid w:val="008C268C"/>
    <w:rsid w:val="008C293F"/>
    <w:rsid w:val="008C5543"/>
    <w:rsid w:val="008C6029"/>
    <w:rsid w:val="008C64C0"/>
    <w:rsid w:val="008D4242"/>
    <w:rsid w:val="008D46C4"/>
    <w:rsid w:val="008E132E"/>
    <w:rsid w:val="008E2DCC"/>
    <w:rsid w:val="008E5371"/>
    <w:rsid w:val="008E56D8"/>
    <w:rsid w:val="008E6507"/>
    <w:rsid w:val="008F0580"/>
    <w:rsid w:val="008F2C3C"/>
    <w:rsid w:val="008F2FC9"/>
    <w:rsid w:val="008F5919"/>
    <w:rsid w:val="008F5E60"/>
    <w:rsid w:val="008F62F1"/>
    <w:rsid w:val="009009C5"/>
    <w:rsid w:val="00903CFC"/>
    <w:rsid w:val="009134AF"/>
    <w:rsid w:val="009142CE"/>
    <w:rsid w:val="00914571"/>
    <w:rsid w:val="009173AB"/>
    <w:rsid w:val="009173D0"/>
    <w:rsid w:val="0091762E"/>
    <w:rsid w:val="00920117"/>
    <w:rsid w:val="00920F18"/>
    <w:rsid w:val="00921779"/>
    <w:rsid w:val="0093485E"/>
    <w:rsid w:val="009365D9"/>
    <w:rsid w:val="00937066"/>
    <w:rsid w:val="0094073C"/>
    <w:rsid w:val="00941814"/>
    <w:rsid w:val="009419FC"/>
    <w:rsid w:val="00945121"/>
    <w:rsid w:val="00945211"/>
    <w:rsid w:val="00946216"/>
    <w:rsid w:val="009479C3"/>
    <w:rsid w:val="0095727F"/>
    <w:rsid w:val="00960A04"/>
    <w:rsid w:val="00961D79"/>
    <w:rsid w:val="00963275"/>
    <w:rsid w:val="00963647"/>
    <w:rsid w:val="009650F4"/>
    <w:rsid w:val="0096588B"/>
    <w:rsid w:val="00970BBD"/>
    <w:rsid w:val="009721C4"/>
    <w:rsid w:val="009736BF"/>
    <w:rsid w:val="00975CEB"/>
    <w:rsid w:val="0098287B"/>
    <w:rsid w:val="0098502C"/>
    <w:rsid w:val="00985925"/>
    <w:rsid w:val="00986229"/>
    <w:rsid w:val="009901BB"/>
    <w:rsid w:val="009924D5"/>
    <w:rsid w:val="009957C2"/>
    <w:rsid w:val="009959E6"/>
    <w:rsid w:val="00995EED"/>
    <w:rsid w:val="00996033"/>
    <w:rsid w:val="00996E4F"/>
    <w:rsid w:val="00996F52"/>
    <w:rsid w:val="009973F5"/>
    <w:rsid w:val="009A0573"/>
    <w:rsid w:val="009A1603"/>
    <w:rsid w:val="009A17FB"/>
    <w:rsid w:val="009A21E5"/>
    <w:rsid w:val="009A2996"/>
    <w:rsid w:val="009A4885"/>
    <w:rsid w:val="009A61DF"/>
    <w:rsid w:val="009B1130"/>
    <w:rsid w:val="009B1F4E"/>
    <w:rsid w:val="009B6D50"/>
    <w:rsid w:val="009C11C8"/>
    <w:rsid w:val="009C2AF4"/>
    <w:rsid w:val="009C36CD"/>
    <w:rsid w:val="009C39E2"/>
    <w:rsid w:val="009D6461"/>
    <w:rsid w:val="009D6FBB"/>
    <w:rsid w:val="009D7559"/>
    <w:rsid w:val="009E1095"/>
    <w:rsid w:val="009E276C"/>
    <w:rsid w:val="009E3241"/>
    <w:rsid w:val="009E4C57"/>
    <w:rsid w:val="009E670E"/>
    <w:rsid w:val="009F2866"/>
    <w:rsid w:val="009F6777"/>
    <w:rsid w:val="009F68EC"/>
    <w:rsid w:val="00A00279"/>
    <w:rsid w:val="00A004B8"/>
    <w:rsid w:val="00A006E4"/>
    <w:rsid w:val="00A0267D"/>
    <w:rsid w:val="00A11525"/>
    <w:rsid w:val="00A136FC"/>
    <w:rsid w:val="00A138BF"/>
    <w:rsid w:val="00A17660"/>
    <w:rsid w:val="00A217E6"/>
    <w:rsid w:val="00A22C17"/>
    <w:rsid w:val="00A23B8F"/>
    <w:rsid w:val="00A23D3E"/>
    <w:rsid w:val="00A2482B"/>
    <w:rsid w:val="00A26B07"/>
    <w:rsid w:val="00A27A0E"/>
    <w:rsid w:val="00A30F70"/>
    <w:rsid w:val="00A35E44"/>
    <w:rsid w:val="00A35E79"/>
    <w:rsid w:val="00A40F52"/>
    <w:rsid w:val="00A4262F"/>
    <w:rsid w:val="00A47C6E"/>
    <w:rsid w:val="00A506AB"/>
    <w:rsid w:val="00A519CE"/>
    <w:rsid w:val="00A627E5"/>
    <w:rsid w:val="00A660FC"/>
    <w:rsid w:val="00A72A6C"/>
    <w:rsid w:val="00A73386"/>
    <w:rsid w:val="00A757A5"/>
    <w:rsid w:val="00A836BF"/>
    <w:rsid w:val="00A83B2D"/>
    <w:rsid w:val="00A91B48"/>
    <w:rsid w:val="00A94881"/>
    <w:rsid w:val="00A97E94"/>
    <w:rsid w:val="00AA52DE"/>
    <w:rsid w:val="00AA601D"/>
    <w:rsid w:val="00AB26E9"/>
    <w:rsid w:val="00AB735C"/>
    <w:rsid w:val="00AC2971"/>
    <w:rsid w:val="00AC2F09"/>
    <w:rsid w:val="00AC4B6C"/>
    <w:rsid w:val="00AD1263"/>
    <w:rsid w:val="00AD217D"/>
    <w:rsid w:val="00AD7C06"/>
    <w:rsid w:val="00AE38F5"/>
    <w:rsid w:val="00AE3FAF"/>
    <w:rsid w:val="00AE6058"/>
    <w:rsid w:val="00AE681C"/>
    <w:rsid w:val="00AE6BF3"/>
    <w:rsid w:val="00AF25B6"/>
    <w:rsid w:val="00AF261B"/>
    <w:rsid w:val="00B0035A"/>
    <w:rsid w:val="00B00878"/>
    <w:rsid w:val="00B00A1B"/>
    <w:rsid w:val="00B06ACD"/>
    <w:rsid w:val="00B10916"/>
    <w:rsid w:val="00B13F6D"/>
    <w:rsid w:val="00B21CB0"/>
    <w:rsid w:val="00B26E04"/>
    <w:rsid w:val="00B27324"/>
    <w:rsid w:val="00B2798C"/>
    <w:rsid w:val="00B314B4"/>
    <w:rsid w:val="00B31EAB"/>
    <w:rsid w:val="00B42067"/>
    <w:rsid w:val="00B42C4B"/>
    <w:rsid w:val="00B4609E"/>
    <w:rsid w:val="00B47569"/>
    <w:rsid w:val="00B50435"/>
    <w:rsid w:val="00B540E1"/>
    <w:rsid w:val="00B5491F"/>
    <w:rsid w:val="00B549AC"/>
    <w:rsid w:val="00B5634D"/>
    <w:rsid w:val="00B56F11"/>
    <w:rsid w:val="00B61344"/>
    <w:rsid w:val="00B61955"/>
    <w:rsid w:val="00B619A6"/>
    <w:rsid w:val="00B63DC0"/>
    <w:rsid w:val="00B64146"/>
    <w:rsid w:val="00B6638A"/>
    <w:rsid w:val="00B66A07"/>
    <w:rsid w:val="00B72F04"/>
    <w:rsid w:val="00B74BA7"/>
    <w:rsid w:val="00B74F44"/>
    <w:rsid w:val="00B80332"/>
    <w:rsid w:val="00B83E37"/>
    <w:rsid w:val="00B86001"/>
    <w:rsid w:val="00B878A6"/>
    <w:rsid w:val="00B930ED"/>
    <w:rsid w:val="00B9373C"/>
    <w:rsid w:val="00B93C20"/>
    <w:rsid w:val="00BA19B4"/>
    <w:rsid w:val="00BA20E4"/>
    <w:rsid w:val="00BA2A4A"/>
    <w:rsid w:val="00BA7C5D"/>
    <w:rsid w:val="00BB3792"/>
    <w:rsid w:val="00BB4C0D"/>
    <w:rsid w:val="00BB7390"/>
    <w:rsid w:val="00BB7A0F"/>
    <w:rsid w:val="00BC7672"/>
    <w:rsid w:val="00BC7721"/>
    <w:rsid w:val="00BC7D47"/>
    <w:rsid w:val="00BD22E7"/>
    <w:rsid w:val="00BD2AC6"/>
    <w:rsid w:val="00BE5F3A"/>
    <w:rsid w:val="00BF10B1"/>
    <w:rsid w:val="00BF15DF"/>
    <w:rsid w:val="00BF5E10"/>
    <w:rsid w:val="00BF6DE7"/>
    <w:rsid w:val="00BF7FEF"/>
    <w:rsid w:val="00C018B6"/>
    <w:rsid w:val="00C02FD8"/>
    <w:rsid w:val="00C15A3A"/>
    <w:rsid w:val="00C15B94"/>
    <w:rsid w:val="00C15C87"/>
    <w:rsid w:val="00C17062"/>
    <w:rsid w:val="00C20AEC"/>
    <w:rsid w:val="00C21CF9"/>
    <w:rsid w:val="00C22B4E"/>
    <w:rsid w:val="00C23357"/>
    <w:rsid w:val="00C2463D"/>
    <w:rsid w:val="00C30335"/>
    <w:rsid w:val="00C318B3"/>
    <w:rsid w:val="00C33E7C"/>
    <w:rsid w:val="00C42BFA"/>
    <w:rsid w:val="00C439E1"/>
    <w:rsid w:val="00C44553"/>
    <w:rsid w:val="00C464F2"/>
    <w:rsid w:val="00C47919"/>
    <w:rsid w:val="00C479B0"/>
    <w:rsid w:val="00C50715"/>
    <w:rsid w:val="00C54580"/>
    <w:rsid w:val="00C54BB8"/>
    <w:rsid w:val="00C60112"/>
    <w:rsid w:val="00C6092F"/>
    <w:rsid w:val="00C6153E"/>
    <w:rsid w:val="00C61B53"/>
    <w:rsid w:val="00C6295C"/>
    <w:rsid w:val="00C62FB8"/>
    <w:rsid w:val="00C64A04"/>
    <w:rsid w:val="00C64A6B"/>
    <w:rsid w:val="00C658C7"/>
    <w:rsid w:val="00C67290"/>
    <w:rsid w:val="00C7183B"/>
    <w:rsid w:val="00C71F48"/>
    <w:rsid w:val="00C76D30"/>
    <w:rsid w:val="00C76E46"/>
    <w:rsid w:val="00C81374"/>
    <w:rsid w:val="00C81DB6"/>
    <w:rsid w:val="00C81DE6"/>
    <w:rsid w:val="00C9028A"/>
    <w:rsid w:val="00C92C54"/>
    <w:rsid w:val="00C951A7"/>
    <w:rsid w:val="00CA1D78"/>
    <w:rsid w:val="00CA79B5"/>
    <w:rsid w:val="00CB07AA"/>
    <w:rsid w:val="00CB1C25"/>
    <w:rsid w:val="00CB44DE"/>
    <w:rsid w:val="00CB581D"/>
    <w:rsid w:val="00CC1C00"/>
    <w:rsid w:val="00CC56FB"/>
    <w:rsid w:val="00CC6804"/>
    <w:rsid w:val="00CC69FF"/>
    <w:rsid w:val="00CC741F"/>
    <w:rsid w:val="00CC7E97"/>
    <w:rsid w:val="00CD104A"/>
    <w:rsid w:val="00CE08C2"/>
    <w:rsid w:val="00CE207E"/>
    <w:rsid w:val="00CE22AD"/>
    <w:rsid w:val="00CE5ECD"/>
    <w:rsid w:val="00CE73FF"/>
    <w:rsid w:val="00CF64E0"/>
    <w:rsid w:val="00D01D94"/>
    <w:rsid w:val="00D04D15"/>
    <w:rsid w:val="00D06162"/>
    <w:rsid w:val="00D106DB"/>
    <w:rsid w:val="00D10B53"/>
    <w:rsid w:val="00D12CC2"/>
    <w:rsid w:val="00D169B3"/>
    <w:rsid w:val="00D16FE7"/>
    <w:rsid w:val="00D21A72"/>
    <w:rsid w:val="00D256DE"/>
    <w:rsid w:val="00D26CBD"/>
    <w:rsid w:val="00D426E3"/>
    <w:rsid w:val="00D43BD0"/>
    <w:rsid w:val="00D46253"/>
    <w:rsid w:val="00D47735"/>
    <w:rsid w:val="00D5247E"/>
    <w:rsid w:val="00D52CD6"/>
    <w:rsid w:val="00D54C51"/>
    <w:rsid w:val="00D60A83"/>
    <w:rsid w:val="00D61D7D"/>
    <w:rsid w:val="00D624CF"/>
    <w:rsid w:val="00D648EC"/>
    <w:rsid w:val="00D70052"/>
    <w:rsid w:val="00D70FF7"/>
    <w:rsid w:val="00D72050"/>
    <w:rsid w:val="00D74288"/>
    <w:rsid w:val="00D745DD"/>
    <w:rsid w:val="00D765BF"/>
    <w:rsid w:val="00D772EA"/>
    <w:rsid w:val="00D77D70"/>
    <w:rsid w:val="00D8056F"/>
    <w:rsid w:val="00D815EA"/>
    <w:rsid w:val="00D832AC"/>
    <w:rsid w:val="00D839FF"/>
    <w:rsid w:val="00D8427C"/>
    <w:rsid w:val="00D87DD6"/>
    <w:rsid w:val="00D94BA2"/>
    <w:rsid w:val="00D94FCB"/>
    <w:rsid w:val="00D96EF8"/>
    <w:rsid w:val="00DA40F5"/>
    <w:rsid w:val="00DA59ED"/>
    <w:rsid w:val="00DA5F83"/>
    <w:rsid w:val="00DA7BC5"/>
    <w:rsid w:val="00DB00CC"/>
    <w:rsid w:val="00DB087E"/>
    <w:rsid w:val="00DB0BE2"/>
    <w:rsid w:val="00DB5D81"/>
    <w:rsid w:val="00DB6480"/>
    <w:rsid w:val="00DC0400"/>
    <w:rsid w:val="00DC0888"/>
    <w:rsid w:val="00DC1DD9"/>
    <w:rsid w:val="00DC3E88"/>
    <w:rsid w:val="00DC4153"/>
    <w:rsid w:val="00DD1E0B"/>
    <w:rsid w:val="00DD32DB"/>
    <w:rsid w:val="00DD6E07"/>
    <w:rsid w:val="00DD78FA"/>
    <w:rsid w:val="00DE1509"/>
    <w:rsid w:val="00DE4070"/>
    <w:rsid w:val="00DE486E"/>
    <w:rsid w:val="00DE49F1"/>
    <w:rsid w:val="00DE711A"/>
    <w:rsid w:val="00DE776A"/>
    <w:rsid w:val="00DF39A1"/>
    <w:rsid w:val="00DF4809"/>
    <w:rsid w:val="00DF7971"/>
    <w:rsid w:val="00E0067D"/>
    <w:rsid w:val="00E00E39"/>
    <w:rsid w:val="00E06830"/>
    <w:rsid w:val="00E06E4C"/>
    <w:rsid w:val="00E06F13"/>
    <w:rsid w:val="00E0711A"/>
    <w:rsid w:val="00E0777A"/>
    <w:rsid w:val="00E12C81"/>
    <w:rsid w:val="00E21783"/>
    <w:rsid w:val="00E22361"/>
    <w:rsid w:val="00E243F4"/>
    <w:rsid w:val="00E24B1B"/>
    <w:rsid w:val="00E25D6F"/>
    <w:rsid w:val="00E25F72"/>
    <w:rsid w:val="00E261FC"/>
    <w:rsid w:val="00E26F6F"/>
    <w:rsid w:val="00E3640D"/>
    <w:rsid w:val="00E3721A"/>
    <w:rsid w:val="00E44D43"/>
    <w:rsid w:val="00E51D8D"/>
    <w:rsid w:val="00E52863"/>
    <w:rsid w:val="00E565F0"/>
    <w:rsid w:val="00E57768"/>
    <w:rsid w:val="00E57C13"/>
    <w:rsid w:val="00E61111"/>
    <w:rsid w:val="00E65290"/>
    <w:rsid w:val="00E67105"/>
    <w:rsid w:val="00E67E78"/>
    <w:rsid w:val="00E7046A"/>
    <w:rsid w:val="00E74A80"/>
    <w:rsid w:val="00E82DF9"/>
    <w:rsid w:val="00E83072"/>
    <w:rsid w:val="00E83133"/>
    <w:rsid w:val="00E863EA"/>
    <w:rsid w:val="00E91D7E"/>
    <w:rsid w:val="00E91D9E"/>
    <w:rsid w:val="00E94D2F"/>
    <w:rsid w:val="00E95DA8"/>
    <w:rsid w:val="00E960B6"/>
    <w:rsid w:val="00E97635"/>
    <w:rsid w:val="00EA60AB"/>
    <w:rsid w:val="00EB083D"/>
    <w:rsid w:val="00EB0E58"/>
    <w:rsid w:val="00EB41EF"/>
    <w:rsid w:val="00EB4476"/>
    <w:rsid w:val="00EC0743"/>
    <w:rsid w:val="00EC0943"/>
    <w:rsid w:val="00EC1688"/>
    <w:rsid w:val="00EC1DE3"/>
    <w:rsid w:val="00EC4F9B"/>
    <w:rsid w:val="00EC709B"/>
    <w:rsid w:val="00ED05F7"/>
    <w:rsid w:val="00ED2110"/>
    <w:rsid w:val="00ED3DB1"/>
    <w:rsid w:val="00ED51A8"/>
    <w:rsid w:val="00EE1788"/>
    <w:rsid w:val="00EE6B99"/>
    <w:rsid w:val="00EE79F6"/>
    <w:rsid w:val="00EF1D35"/>
    <w:rsid w:val="00EF7437"/>
    <w:rsid w:val="00F002C3"/>
    <w:rsid w:val="00F005D1"/>
    <w:rsid w:val="00F01478"/>
    <w:rsid w:val="00F10EC9"/>
    <w:rsid w:val="00F1130A"/>
    <w:rsid w:val="00F1173E"/>
    <w:rsid w:val="00F124A8"/>
    <w:rsid w:val="00F12DA3"/>
    <w:rsid w:val="00F20101"/>
    <w:rsid w:val="00F2052B"/>
    <w:rsid w:val="00F20DB0"/>
    <w:rsid w:val="00F22210"/>
    <w:rsid w:val="00F2306B"/>
    <w:rsid w:val="00F24E73"/>
    <w:rsid w:val="00F25EC9"/>
    <w:rsid w:val="00F3338E"/>
    <w:rsid w:val="00F358B1"/>
    <w:rsid w:val="00F35C5D"/>
    <w:rsid w:val="00F37031"/>
    <w:rsid w:val="00F40038"/>
    <w:rsid w:val="00F41802"/>
    <w:rsid w:val="00F44913"/>
    <w:rsid w:val="00F47E42"/>
    <w:rsid w:val="00F47E87"/>
    <w:rsid w:val="00F50E54"/>
    <w:rsid w:val="00F519F6"/>
    <w:rsid w:val="00F52DBD"/>
    <w:rsid w:val="00F54024"/>
    <w:rsid w:val="00F601E3"/>
    <w:rsid w:val="00F616F1"/>
    <w:rsid w:val="00F67CE0"/>
    <w:rsid w:val="00F741CB"/>
    <w:rsid w:val="00F74CCE"/>
    <w:rsid w:val="00F75899"/>
    <w:rsid w:val="00F800E0"/>
    <w:rsid w:val="00F82046"/>
    <w:rsid w:val="00F83A63"/>
    <w:rsid w:val="00F876C1"/>
    <w:rsid w:val="00F8777C"/>
    <w:rsid w:val="00F91821"/>
    <w:rsid w:val="00F91F46"/>
    <w:rsid w:val="00F94D24"/>
    <w:rsid w:val="00F96834"/>
    <w:rsid w:val="00FA7477"/>
    <w:rsid w:val="00FB0B47"/>
    <w:rsid w:val="00FB2A2F"/>
    <w:rsid w:val="00FB3C7D"/>
    <w:rsid w:val="00FB3CF4"/>
    <w:rsid w:val="00FB4933"/>
    <w:rsid w:val="00FB7BF7"/>
    <w:rsid w:val="00FC00C3"/>
    <w:rsid w:val="00FC0129"/>
    <w:rsid w:val="00FC2134"/>
    <w:rsid w:val="00FC54A2"/>
    <w:rsid w:val="00FC5565"/>
    <w:rsid w:val="00FC6C78"/>
    <w:rsid w:val="00FC7D31"/>
    <w:rsid w:val="00FC7ECD"/>
    <w:rsid w:val="00FD09B9"/>
    <w:rsid w:val="00FD1463"/>
    <w:rsid w:val="00FD4100"/>
    <w:rsid w:val="00FD5DAE"/>
    <w:rsid w:val="00FD79D5"/>
    <w:rsid w:val="00FE477D"/>
    <w:rsid w:val="00FE6F10"/>
    <w:rsid w:val="00FF0D84"/>
    <w:rsid w:val="00FF3220"/>
    <w:rsid w:val="00FF5FCC"/>
    <w:rsid w:val="00FF684E"/>
    <w:rsid w:val="00FF6C1A"/>
    <w:rsid w:val="040E9A2F"/>
    <w:rsid w:val="042B7866"/>
    <w:rsid w:val="043CE049"/>
    <w:rsid w:val="05995A03"/>
    <w:rsid w:val="05A1E3F1"/>
    <w:rsid w:val="05FF66FF"/>
    <w:rsid w:val="0619E05E"/>
    <w:rsid w:val="06CE9994"/>
    <w:rsid w:val="06F5EDD6"/>
    <w:rsid w:val="078419DC"/>
    <w:rsid w:val="0794F3E0"/>
    <w:rsid w:val="083E76F8"/>
    <w:rsid w:val="086ADF32"/>
    <w:rsid w:val="094DAAA1"/>
    <w:rsid w:val="0A8BD57A"/>
    <w:rsid w:val="0ABDC0A6"/>
    <w:rsid w:val="0B27E102"/>
    <w:rsid w:val="0B85F23F"/>
    <w:rsid w:val="0BCF15C4"/>
    <w:rsid w:val="0DE574DB"/>
    <w:rsid w:val="0EB498EC"/>
    <w:rsid w:val="0EE21640"/>
    <w:rsid w:val="10BE2274"/>
    <w:rsid w:val="11F3A6A1"/>
    <w:rsid w:val="12D28D08"/>
    <w:rsid w:val="13E166D2"/>
    <w:rsid w:val="14BF79BE"/>
    <w:rsid w:val="150C0107"/>
    <w:rsid w:val="152D7CB9"/>
    <w:rsid w:val="1571C9C3"/>
    <w:rsid w:val="164AE1AF"/>
    <w:rsid w:val="185E271D"/>
    <w:rsid w:val="18927C34"/>
    <w:rsid w:val="18E548E0"/>
    <w:rsid w:val="18FCB68E"/>
    <w:rsid w:val="19A54410"/>
    <w:rsid w:val="1AEC818C"/>
    <w:rsid w:val="1B6C0426"/>
    <w:rsid w:val="1B83FD5C"/>
    <w:rsid w:val="1BBDD5CB"/>
    <w:rsid w:val="1C261E75"/>
    <w:rsid w:val="1C5531C7"/>
    <w:rsid w:val="1EB3DE1D"/>
    <w:rsid w:val="1EE57917"/>
    <w:rsid w:val="1F69DC0D"/>
    <w:rsid w:val="1FA36560"/>
    <w:rsid w:val="1FD48FAC"/>
    <w:rsid w:val="1FD4DD44"/>
    <w:rsid w:val="1FE46C48"/>
    <w:rsid w:val="2258ED39"/>
    <w:rsid w:val="237F8A3C"/>
    <w:rsid w:val="23B4AD5A"/>
    <w:rsid w:val="24238AE2"/>
    <w:rsid w:val="24A27D21"/>
    <w:rsid w:val="25595562"/>
    <w:rsid w:val="26392925"/>
    <w:rsid w:val="26803E39"/>
    <w:rsid w:val="270F61BF"/>
    <w:rsid w:val="27F12616"/>
    <w:rsid w:val="2932E29A"/>
    <w:rsid w:val="2A7B872D"/>
    <w:rsid w:val="2A840ED5"/>
    <w:rsid w:val="2A893766"/>
    <w:rsid w:val="2B5EFA62"/>
    <w:rsid w:val="2C3E4AEC"/>
    <w:rsid w:val="2CE66171"/>
    <w:rsid w:val="2D804DF4"/>
    <w:rsid w:val="2E9F776C"/>
    <w:rsid w:val="2F5EBE65"/>
    <w:rsid w:val="2F88353D"/>
    <w:rsid w:val="30490378"/>
    <w:rsid w:val="3092330F"/>
    <w:rsid w:val="30C91EFA"/>
    <w:rsid w:val="3231B981"/>
    <w:rsid w:val="32985A31"/>
    <w:rsid w:val="3335AD50"/>
    <w:rsid w:val="341B9E45"/>
    <w:rsid w:val="34AE67A3"/>
    <w:rsid w:val="3636F514"/>
    <w:rsid w:val="389043C4"/>
    <w:rsid w:val="38AFA4B0"/>
    <w:rsid w:val="38BA6FCB"/>
    <w:rsid w:val="38F1CC57"/>
    <w:rsid w:val="394CFCD7"/>
    <w:rsid w:val="39A7C3A9"/>
    <w:rsid w:val="3A3674EB"/>
    <w:rsid w:val="3A3C65D6"/>
    <w:rsid w:val="3A6E72A1"/>
    <w:rsid w:val="3B2A30F3"/>
    <w:rsid w:val="3B9684A4"/>
    <w:rsid w:val="3D53781A"/>
    <w:rsid w:val="3DB38E30"/>
    <w:rsid w:val="3DBB7930"/>
    <w:rsid w:val="3DBD5823"/>
    <w:rsid w:val="3E255C85"/>
    <w:rsid w:val="3E2F8B2E"/>
    <w:rsid w:val="3EC3B1B4"/>
    <w:rsid w:val="3EDF31DA"/>
    <w:rsid w:val="3FEE2690"/>
    <w:rsid w:val="40911A61"/>
    <w:rsid w:val="41134938"/>
    <w:rsid w:val="417A3C6C"/>
    <w:rsid w:val="4263BEEC"/>
    <w:rsid w:val="43E69718"/>
    <w:rsid w:val="443D5EFF"/>
    <w:rsid w:val="44948384"/>
    <w:rsid w:val="44B71501"/>
    <w:rsid w:val="453C5795"/>
    <w:rsid w:val="4552724E"/>
    <w:rsid w:val="46631823"/>
    <w:rsid w:val="4668E182"/>
    <w:rsid w:val="467BFA55"/>
    <w:rsid w:val="46DBF4F8"/>
    <w:rsid w:val="46DF9C98"/>
    <w:rsid w:val="48AA236E"/>
    <w:rsid w:val="48E43DA3"/>
    <w:rsid w:val="4A19E9D1"/>
    <w:rsid w:val="4A7CF935"/>
    <w:rsid w:val="4AE1D3D2"/>
    <w:rsid w:val="4B16BB76"/>
    <w:rsid w:val="4B335F25"/>
    <w:rsid w:val="4B713A3C"/>
    <w:rsid w:val="4BCEFE7A"/>
    <w:rsid w:val="4ECCF731"/>
    <w:rsid w:val="4EE81B6A"/>
    <w:rsid w:val="4FD98F5F"/>
    <w:rsid w:val="5015195E"/>
    <w:rsid w:val="504381BB"/>
    <w:rsid w:val="516A0A29"/>
    <w:rsid w:val="51BD38FF"/>
    <w:rsid w:val="51CEA51C"/>
    <w:rsid w:val="5264D479"/>
    <w:rsid w:val="52DB7845"/>
    <w:rsid w:val="5310F87D"/>
    <w:rsid w:val="5325E976"/>
    <w:rsid w:val="537DF756"/>
    <w:rsid w:val="53A3A503"/>
    <w:rsid w:val="54B6C84C"/>
    <w:rsid w:val="54DB499C"/>
    <w:rsid w:val="551630C5"/>
    <w:rsid w:val="551AAD08"/>
    <w:rsid w:val="555572BE"/>
    <w:rsid w:val="556B5715"/>
    <w:rsid w:val="556DA9F6"/>
    <w:rsid w:val="566EA063"/>
    <w:rsid w:val="56F8FFFD"/>
    <w:rsid w:val="56FF2375"/>
    <w:rsid w:val="570306CC"/>
    <w:rsid w:val="571474FD"/>
    <w:rsid w:val="5772D434"/>
    <w:rsid w:val="5783D2FE"/>
    <w:rsid w:val="578EEF86"/>
    <w:rsid w:val="5822B8CA"/>
    <w:rsid w:val="582B3AE0"/>
    <w:rsid w:val="58F25B10"/>
    <w:rsid w:val="592847CF"/>
    <w:rsid w:val="59B21E97"/>
    <w:rsid w:val="5ADE1CDB"/>
    <w:rsid w:val="5B293193"/>
    <w:rsid w:val="5B8767A5"/>
    <w:rsid w:val="5C26EDDE"/>
    <w:rsid w:val="5C76FEEF"/>
    <w:rsid w:val="5C8AAF74"/>
    <w:rsid w:val="5D684617"/>
    <w:rsid w:val="5E536742"/>
    <w:rsid w:val="5E6A76EF"/>
    <w:rsid w:val="5EA0FB9C"/>
    <w:rsid w:val="5F7D2CA5"/>
    <w:rsid w:val="6014D524"/>
    <w:rsid w:val="60E1B6B7"/>
    <w:rsid w:val="61317CA4"/>
    <w:rsid w:val="6133D7E4"/>
    <w:rsid w:val="6230B767"/>
    <w:rsid w:val="62798A81"/>
    <w:rsid w:val="62864510"/>
    <w:rsid w:val="64681F47"/>
    <w:rsid w:val="64F91FC4"/>
    <w:rsid w:val="6535143E"/>
    <w:rsid w:val="65747C4C"/>
    <w:rsid w:val="65AA1254"/>
    <w:rsid w:val="67B0275D"/>
    <w:rsid w:val="683B3BB7"/>
    <w:rsid w:val="683F0990"/>
    <w:rsid w:val="68D6A421"/>
    <w:rsid w:val="690CBC83"/>
    <w:rsid w:val="696EC540"/>
    <w:rsid w:val="699B7A11"/>
    <w:rsid w:val="6A07E7C8"/>
    <w:rsid w:val="6A58D12D"/>
    <w:rsid w:val="6AFD4E78"/>
    <w:rsid w:val="6BAE58CA"/>
    <w:rsid w:val="6BC2FA9B"/>
    <w:rsid w:val="6BF4ECAB"/>
    <w:rsid w:val="6C6527A2"/>
    <w:rsid w:val="6CBDE677"/>
    <w:rsid w:val="6D2258E0"/>
    <w:rsid w:val="6DA43D69"/>
    <w:rsid w:val="6DCBB0D8"/>
    <w:rsid w:val="6E36377C"/>
    <w:rsid w:val="6E6DEFBC"/>
    <w:rsid w:val="6F05E3D3"/>
    <w:rsid w:val="6F6A525D"/>
    <w:rsid w:val="6FC2A987"/>
    <w:rsid w:val="70412F47"/>
    <w:rsid w:val="70FB940F"/>
    <w:rsid w:val="71CD62D8"/>
    <w:rsid w:val="71D99EB3"/>
    <w:rsid w:val="72D5ABEB"/>
    <w:rsid w:val="730D1BB7"/>
    <w:rsid w:val="73487DA0"/>
    <w:rsid w:val="73CE91F2"/>
    <w:rsid w:val="73E42127"/>
    <w:rsid w:val="7530EC46"/>
    <w:rsid w:val="787B021C"/>
    <w:rsid w:val="78E9600A"/>
    <w:rsid w:val="79BFDFB8"/>
    <w:rsid w:val="79CD9896"/>
    <w:rsid w:val="79FC7DDA"/>
    <w:rsid w:val="7AF560A1"/>
    <w:rsid w:val="7CD46FF9"/>
    <w:rsid w:val="7D878A51"/>
    <w:rsid w:val="7E032D3B"/>
    <w:rsid w:val="7E0548C1"/>
    <w:rsid w:val="7E245B0C"/>
    <w:rsid w:val="7FD7D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7F2D"/>
  <w15:docId w15:val="{664CA7DF-F747-44CC-BF88-026D6003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12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4A8"/>
  </w:style>
  <w:style w:type="paragraph" w:styleId="BalloonText">
    <w:name w:val="Balloon Text"/>
    <w:basedOn w:val="Normal"/>
    <w:link w:val="BalloonTextChar"/>
    <w:uiPriority w:val="99"/>
    <w:semiHidden/>
    <w:unhideWhenUsed/>
    <w:rsid w:val="00F12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A8"/>
    <w:rPr>
      <w:rFonts w:ascii="Tahoma" w:hAnsi="Tahoma" w:cs="Tahoma"/>
      <w:sz w:val="16"/>
      <w:szCs w:val="16"/>
    </w:rPr>
  </w:style>
  <w:style w:type="paragraph" w:styleId="ListParagraph">
    <w:name w:val="List Paragraph"/>
    <w:basedOn w:val="Normal"/>
    <w:uiPriority w:val="34"/>
    <w:qFormat/>
    <w:rsid w:val="00F124A8"/>
    <w:pPr>
      <w:ind w:left="720"/>
      <w:contextualSpacing/>
    </w:pPr>
  </w:style>
  <w:style w:type="paragraph" w:styleId="Header">
    <w:name w:val="header"/>
    <w:basedOn w:val="Normal"/>
    <w:link w:val="HeaderChar"/>
    <w:uiPriority w:val="99"/>
    <w:unhideWhenUsed/>
    <w:rsid w:val="00C67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290"/>
  </w:style>
  <w:style w:type="character" w:styleId="Hyperlink">
    <w:name w:val="Hyperlink"/>
    <w:basedOn w:val="DefaultParagraphFont"/>
    <w:uiPriority w:val="99"/>
    <w:unhideWhenUsed/>
    <w:rsid w:val="00B86001"/>
    <w:rPr>
      <w:color w:val="0000FF" w:themeColor="hyperlink"/>
      <w:u w:val="single"/>
    </w:rPr>
  </w:style>
  <w:style w:type="paragraph" w:styleId="PlainText">
    <w:name w:val="Plain Text"/>
    <w:basedOn w:val="Normal"/>
    <w:link w:val="PlainTextChar"/>
    <w:uiPriority w:val="99"/>
    <w:unhideWhenUsed/>
    <w:rsid w:val="00B860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6001"/>
    <w:rPr>
      <w:rFonts w:ascii="Calibri" w:hAnsi="Calibri"/>
      <w:szCs w:val="21"/>
    </w:rPr>
  </w:style>
  <w:style w:type="character" w:styleId="CommentReference">
    <w:name w:val="annotation reference"/>
    <w:basedOn w:val="DefaultParagraphFont"/>
    <w:uiPriority w:val="99"/>
    <w:semiHidden/>
    <w:unhideWhenUsed/>
    <w:rsid w:val="00765E5A"/>
    <w:rPr>
      <w:sz w:val="16"/>
      <w:szCs w:val="16"/>
    </w:rPr>
  </w:style>
  <w:style w:type="paragraph" w:styleId="CommentText">
    <w:name w:val="annotation text"/>
    <w:basedOn w:val="Normal"/>
    <w:link w:val="CommentTextChar"/>
    <w:uiPriority w:val="99"/>
    <w:unhideWhenUsed/>
    <w:rsid w:val="00765E5A"/>
    <w:pPr>
      <w:spacing w:line="240" w:lineRule="auto"/>
    </w:pPr>
    <w:rPr>
      <w:sz w:val="20"/>
      <w:szCs w:val="20"/>
    </w:rPr>
  </w:style>
  <w:style w:type="character" w:customStyle="1" w:styleId="CommentTextChar">
    <w:name w:val="Comment Text Char"/>
    <w:basedOn w:val="DefaultParagraphFont"/>
    <w:link w:val="CommentText"/>
    <w:uiPriority w:val="99"/>
    <w:rsid w:val="00765E5A"/>
    <w:rPr>
      <w:sz w:val="20"/>
      <w:szCs w:val="20"/>
    </w:rPr>
  </w:style>
  <w:style w:type="paragraph" w:styleId="CommentSubject">
    <w:name w:val="annotation subject"/>
    <w:basedOn w:val="CommentText"/>
    <w:next w:val="CommentText"/>
    <w:link w:val="CommentSubjectChar"/>
    <w:uiPriority w:val="99"/>
    <w:semiHidden/>
    <w:unhideWhenUsed/>
    <w:rsid w:val="00765E5A"/>
    <w:rPr>
      <w:b/>
      <w:bCs/>
    </w:rPr>
  </w:style>
  <w:style w:type="character" w:customStyle="1" w:styleId="CommentSubjectChar">
    <w:name w:val="Comment Subject Char"/>
    <w:basedOn w:val="CommentTextChar"/>
    <w:link w:val="CommentSubject"/>
    <w:uiPriority w:val="99"/>
    <w:semiHidden/>
    <w:rsid w:val="00765E5A"/>
    <w:rPr>
      <w:b/>
      <w:bCs/>
      <w:sz w:val="20"/>
      <w:szCs w:val="20"/>
    </w:rPr>
  </w:style>
  <w:style w:type="paragraph" w:styleId="Revision">
    <w:name w:val="Revision"/>
    <w:hidden/>
    <w:uiPriority w:val="99"/>
    <w:semiHidden/>
    <w:rsid w:val="005F6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b39e5f-94e7-4af1-9d0e-cbc61bf39193" xsi:nil="true"/>
    <lcf76f155ced4ddcb4097134ff3c332f xmlns="2966b59f-e632-4e1b-89f3-199c392382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46605EC7718346A9DDE8444BDBE079" ma:contentTypeVersion="15" ma:contentTypeDescription="Create a new document." ma:contentTypeScope="" ma:versionID="a65b7820a0de4a7a7e8089e9adc65b4e">
  <xsd:schema xmlns:xsd="http://www.w3.org/2001/XMLSchema" xmlns:xs="http://www.w3.org/2001/XMLSchema" xmlns:p="http://schemas.microsoft.com/office/2006/metadata/properties" xmlns:ns2="2966b59f-e632-4e1b-89f3-199c3923828f" xmlns:ns3="58b39e5f-94e7-4af1-9d0e-cbc61bf39193" targetNamespace="http://schemas.microsoft.com/office/2006/metadata/properties" ma:root="true" ma:fieldsID="05fa6f523ac4cfdf1ab2b4e25e97ce50" ns2:_="" ns3:_="">
    <xsd:import namespace="2966b59f-e632-4e1b-89f3-199c3923828f"/>
    <xsd:import namespace="58b39e5f-94e7-4af1-9d0e-cbc61bf391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6b59f-e632-4e1b-89f3-199c39238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39e5f-94e7-4af1-9d0e-cbc61bf391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4a3b92-da2e-480b-9800-2443052c95ad}" ma:internalName="TaxCatchAll" ma:showField="CatchAllData" ma:web="58b39e5f-94e7-4af1-9d0e-cbc61bf39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CEE8F-D348-45DF-97C5-90AB1BA834FD}">
  <ds:schemaRefs>
    <ds:schemaRef ds:uri="http://schemas.microsoft.com/sharepoint/v3/contenttype/forms"/>
  </ds:schemaRefs>
</ds:datastoreItem>
</file>

<file path=customXml/itemProps2.xml><?xml version="1.0" encoding="utf-8"?>
<ds:datastoreItem xmlns:ds="http://schemas.openxmlformats.org/officeDocument/2006/customXml" ds:itemID="{8E1C814B-73BB-4853-B3CD-95CA50D87D6A}">
  <ds:schemaRefs>
    <ds:schemaRef ds:uri="http://schemas.microsoft.com/office/2006/metadata/properties"/>
    <ds:schemaRef ds:uri="http://schemas.microsoft.com/office/infopath/2007/PartnerControls"/>
    <ds:schemaRef ds:uri="58b39e5f-94e7-4af1-9d0e-cbc61bf39193"/>
    <ds:schemaRef ds:uri="2966b59f-e632-4e1b-89f3-199c3923828f"/>
  </ds:schemaRefs>
</ds:datastoreItem>
</file>

<file path=customXml/itemProps3.xml><?xml version="1.0" encoding="utf-8"?>
<ds:datastoreItem xmlns:ds="http://schemas.openxmlformats.org/officeDocument/2006/customXml" ds:itemID="{E7618D39-AD16-4D76-B3C3-5B4D7778B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6b59f-e632-4e1b-89f3-199c3923828f"/>
    <ds:schemaRef ds:uri="58b39e5f-94e7-4af1-9d0e-cbc61bf39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0</DocSecurity>
  <Lines>21</Lines>
  <Paragraphs>6</Paragraphs>
  <ScaleCrop>false</ScaleCrop>
  <Company>Argyll College</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mgillespie</dc:creator>
  <cp:keywords/>
  <dc:description/>
  <cp:lastModifiedBy>Joe Wright</cp:lastModifiedBy>
  <cp:revision>254</cp:revision>
  <dcterms:created xsi:type="dcterms:W3CDTF">2023-01-24T21:09:00Z</dcterms:created>
  <dcterms:modified xsi:type="dcterms:W3CDTF">2026-07-02T09:09:00Z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0x0101001B46605EC7718346A9DDE8444BDBE079</vt:lpwstr>
  </property>
  <property fmtid="{D5CDD505-2E9C-101B-9397-08002B2CF9AE}" pid="3" name="UHI classification">
    <vt:lpwstr>48;#Job specifications|014622f4-0649-4737-b0c2-aa99e0f5fe43</vt:lpwstr>
  </property>
  <property fmtid="{D5CDD505-2E9C-101B-9397-08002B2CF9AE}" pid="4" name="Order">
    <vt:r8>176800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TaxCatchAll">
    <vt:lpwstr>48;#Job specifications|014622f4-0649-4737-b0c2-aa99e0f5fe43</vt:lpwstr>
  </property>
  <property fmtid="{D5CDD505-2E9C-101B-9397-08002B2CF9AE}" pid="9" name="j928f9099e4145f8a1f3a9d8f7b9fe40">
    <vt:lpwstr>Job specifications|014622f4-0649-4737-b0c2-aa99e0f5fe43</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